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57E" w:rsidRPr="00FE357E" w:rsidRDefault="00FE357E" w:rsidP="008B7AD4">
      <w:pPr>
        <w:spacing w:after="0" w:line="240" w:lineRule="auto"/>
        <w:rPr>
          <w:rFonts w:asciiTheme="minorHAnsi" w:hAnsiTheme="minorHAnsi" w:cstheme="minorHAnsi"/>
          <w:noProof/>
          <w:lang w:val="sr-Cyrl-RS"/>
        </w:rPr>
      </w:pPr>
      <w:r w:rsidRPr="00FE357E">
        <w:rPr>
          <w:rFonts w:asciiTheme="minorHAnsi" w:hAnsiTheme="minorHAnsi" w:cstheme="minorHAnsi"/>
          <w:noProof/>
          <w:lang w:val="sr-Cyrl-RS"/>
        </w:rPr>
        <w:t>ОСС ЗУБНИ ТЕХНИЧАР - ПРОТЕТИЧАР</w:t>
      </w:r>
    </w:p>
    <w:p w:rsidR="003E1960" w:rsidRPr="00FE357E" w:rsidRDefault="003E1960" w:rsidP="008B7AD4">
      <w:pPr>
        <w:spacing w:after="0" w:line="240" w:lineRule="auto"/>
        <w:rPr>
          <w:rFonts w:asciiTheme="minorHAnsi" w:hAnsiTheme="minorHAnsi" w:cstheme="minorHAnsi"/>
          <w:noProof/>
        </w:rPr>
      </w:pPr>
      <w:r w:rsidRPr="00FE357E">
        <w:rPr>
          <w:rFonts w:asciiTheme="minorHAnsi" w:hAnsiTheme="minorHAnsi" w:cstheme="minorHAnsi"/>
          <w:noProof/>
          <w:lang w:val="sr-Cyrl-RS"/>
        </w:rPr>
        <w:t>СПИСАК ТЕМА ЗА ЗАВРШНЕ РАДОВЕ</w:t>
      </w:r>
      <w:r w:rsidR="00FE357E" w:rsidRPr="00FE357E">
        <w:rPr>
          <w:rFonts w:asciiTheme="minorHAnsi" w:hAnsiTheme="minorHAnsi" w:cstheme="minorHAnsi"/>
          <w:noProof/>
          <w:lang w:val="sr-Cyrl-RS"/>
        </w:rPr>
        <w:t>, школска 2024/25. година</w:t>
      </w:r>
    </w:p>
    <w:tbl>
      <w:tblPr>
        <w:tblStyle w:val="TableGrid"/>
        <w:tblW w:w="5289" w:type="pct"/>
        <w:tblLook w:val="04A0" w:firstRow="1" w:lastRow="0" w:firstColumn="1" w:lastColumn="0" w:noHBand="0" w:noVBand="1"/>
      </w:tblPr>
      <w:tblGrid>
        <w:gridCol w:w="449"/>
        <w:gridCol w:w="3394"/>
        <w:gridCol w:w="3083"/>
        <w:gridCol w:w="3559"/>
      </w:tblGrid>
      <w:tr w:rsidR="003E1960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3E1960" w:rsidRPr="00FE357E" w:rsidRDefault="003E1960" w:rsidP="00EB77C4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1619" w:type="pct"/>
            <w:vAlign w:val="center"/>
          </w:tcPr>
          <w:p w:rsidR="003E1960" w:rsidRPr="00FE357E" w:rsidRDefault="003E1960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Тема</w:t>
            </w:r>
          </w:p>
        </w:tc>
        <w:tc>
          <w:tcPr>
            <w:tcW w:w="1470" w:type="pct"/>
            <w:vAlign w:val="center"/>
          </w:tcPr>
          <w:p w:rsidR="003E1960" w:rsidRPr="00FE357E" w:rsidRDefault="003E1960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Ментор</w:t>
            </w:r>
          </w:p>
        </w:tc>
        <w:tc>
          <w:tcPr>
            <w:tcW w:w="1698" w:type="pct"/>
            <w:vAlign w:val="center"/>
          </w:tcPr>
          <w:p w:rsidR="003E1960" w:rsidRPr="00FE357E" w:rsidRDefault="003E1960" w:rsidP="00EB77C4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Студент</w:t>
            </w: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Фазе у изради тоталне зубне протезе: од анатомског отиска до готове надокнаде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Мирјана Перић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Завршне лабораторијске фазе у току израде тоталне зубне протезе</w:t>
            </w:r>
            <w:bookmarkStart w:id="0" w:name="_GoBack"/>
            <w:bookmarkEnd w:id="0"/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Мирјана Перић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Лабораторијске фазе израде тоталне зубне протезе са металном базом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Мирјана Перић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pStyle w:val="BodyText"/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Лабораторијске фазе израде имедијатне тоталне зубне протезе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Мирјана Перић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Избор и постава зуба у току израде  тоталне зубне протезе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Мирјана Перић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Утицај распореда преосталих зуба на стабилност парцијалне плочасте протезе - упоредна анализа различитих модела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pStyle w:val="TableContents"/>
              <w:ind w:right="5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 др Катарина Радовић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Најчешће грешке у лабораторијској изради парцијалних плочастих протеза - практични приказ са исправкама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 др Катарина Радовић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Планирање и лабораторијска израда парцијалне скелетиране протезе </w:t>
            </w:r>
            <w:r w:rsidRPr="00FE357E">
              <w:rPr>
                <w:rFonts w:asciiTheme="minorHAnsi" w:hAnsiTheme="minorHAnsi" w:cstheme="minorHAnsi"/>
                <w:sz w:val="22"/>
                <w:szCs w:val="22"/>
              </w:rPr>
              <w:t>Kennedy</w:t>
            </w: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класе </w:t>
            </w:r>
            <w:r w:rsidRPr="00FE357E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/1 у горњој вилици.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 др Катарина Радовић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Ретенциони елементи скелетиране протезе - лабораторијска анализа различитих решења на моделима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 др Катарина Радовић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Утицај распореда преосталих зуба на стабилност парцијалне скелетиране протезе - упоредна анализа различитих модела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 др Катарина Радовић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Апарат за ширење горње вилице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pStyle w:val="TableContents"/>
              <w:ind w:right="5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Неда Стефановић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Активни ортодонтски апарати - делови и израда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Неда Стефановић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Активни ортодонтски апарати - модификације и примена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Неда Стефановић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Дигитални протоколи за израду интраоралног дела Делаире-ове маске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Јована Јулоски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Дигитални протоколи за израду Хербст апарата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Јована Јулоски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Дигитални протоколи за израду носача за индиреткну поставку бравица фиксног ортодонтског апарата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Јована Јулоски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Израда комплексних протеза код субтоталне крезубости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Александра Поповац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Фрезовање у изради двоструких круна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Александра Поповац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Израда комплексних парцијалних протеза са атечменима код обострано скраћеног зубног низа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Александра Поповац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Израда пречке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Александра Поповац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Анализа модела за студије приликом израде комплексне парцијалне протезе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Александра Поповац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Изливање металне супструктуре - избор легуре, протокол и грешке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pStyle w:val="TableContents"/>
              <w:ind w:right="5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Александра Чаировић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Завршна обрада металне супструктуре - поступак и инструменти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pStyle w:val="TableContents"/>
              <w:ind w:right="5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Александра Чаировић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Припрема металне супструктуре за наношење опакера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pStyle w:val="TableContents"/>
              <w:ind w:right="5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Александра Чаировић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Специфичности радних модела у фиксној протетици (аналогно/дигитално)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pStyle w:val="TableContents"/>
              <w:ind w:right="5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Александра Чаировић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357E" w:rsidRPr="00FE357E" w:rsidTr="007B206D">
        <w:trPr>
          <w:cantSplit/>
          <w:trHeight w:val="567"/>
        </w:trPr>
        <w:tc>
          <w:tcPr>
            <w:tcW w:w="214" w:type="pct"/>
            <w:vAlign w:val="center"/>
          </w:tcPr>
          <w:p w:rsidR="00FE357E" w:rsidRPr="00FE357E" w:rsidRDefault="00FE357E" w:rsidP="00FE35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Кондензација и ситеровање керамичких материјала</w:t>
            </w:r>
          </w:p>
        </w:tc>
        <w:tc>
          <w:tcPr>
            <w:tcW w:w="1470" w:type="pct"/>
            <w:vAlign w:val="center"/>
          </w:tcPr>
          <w:p w:rsidR="00FE357E" w:rsidRPr="00FE357E" w:rsidRDefault="00FE357E" w:rsidP="00FE357E">
            <w:pPr>
              <w:pStyle w:val="TableContents"/>
              <w:ind w:right="5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357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 др Александра Чаировић</w:t>
            </w:r>
          </w:p>
        </w:tc>
        <w:tc>
          <w:tcPr>
            <w:tcW w:w="1698" w:type="pct"/>
            <w:vAlign w:val="center"/>
          </w:tcPr>
          <w:p w:rsidR="00FE357E" w:rsidRPr="00FE357E" w:rsidRDefault="00FE357E" w:rsidP="00FE357E">
            <w:pPr>
              <w:spacing w:after="0"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3E1960" w:rsidRPr="00FE357E" w:rsidRDefault="003E1960" w:rsidP="008B7AD4">
      <w:pPr>
        <w:spacing w:after="0" w:line="240" w:lineRule="auto"/>
        <w:rPr>
          <w:rFonts w:asciiTheme="minorHAnsi" w:hAnsiTheme="minorHAnsi" w:cstheme="minorHAnsi"/>
          <w:noProof/>
        </w:rPr>
      </w:pPr>
    </w:p>
    <w:sectPr w:rsidR="003E1960" w:rsidRPr="00FE357E" w:rsidSect="006C4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AF2" w:rsidRDefault="00D10AF2" w:rsidP="003E1960">
      <w:pPr>
        <w:spacing w:after="0" w:line="240" w:lineRule="auto"/>
      </w:pPr>
      <w:r>
        <w:separator/>
      </w:r>
    </w:p>
  </w:endnote>
  <w:endnote w:type="continuationSeparator" w:id="0">
    <w:p w:rsidR="00D10AF2" w:rsidRDefault="00D10AF2" w:rsidP="003E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960" w:rsidRDefault="003E1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960" w:rsidRDefault="003E1960" w:rsidP="007D172A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960" w:rsidRDefault="003E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AF2" w:rsidRDefault="00D10AF2" w:rsidP="003E1960">
      <w:pPr>
        <w:spacing w:after="0" w:line="240" w:lineRule="auto"/>
      </w:pPr>
      <w:r>
        <w:separator/>
      </w:r>
    </w:p>
  </w:footnote>
  <w:footnote w:type="continuationSeparator" w:id="0">
    <w:p w:rsidR="00D10AF2" w:rsidRDefault="00D10AF2" w:rsidP="003E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960" w:rsidRDefault="003E1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960" w:rsidRDefault="003E1960" w:rsidP="00915289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960" w:rsidRDefault="003E1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3A6A"/>
    <w:multiLevelType w:val="hybridMultilevel"/>
    <w:tmpl w:val="45AAE87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C58FE"/>
    <w:multiLevelType w:val="hybridMultilevel"/>
    <w:tmpl w:val="A5F8B6BC"/>
    <w:lvl w:ilvl="0" w:tplc="241A000F">
      <w:start w:val="1"/>
      <w:numFmt w:val="decimal"/>
      <w:lvlText w:val="%1.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79635B1"/>
    <w:multiLevelType w:val="hybridMultilevel"/>
    <w:tmpl w:val="F072ED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46F18"/>
    <w:multiLevelType w:val="hybridMultilevel"/>
    <w:tmpl w:val="55F866BC"/>
    <w:lvl w:ilvl="0" w:tplc="90A8E7B0">
      <w:start w:val="1"/>
      <w:numFmt w:val="decimal"/>
      <w:lvlText w:val="%1."/>
      <w:lvlJc w:val="left"/>
      <w:pPr>
        <w:ind w:left="1288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C3213"/>
    <w:multiLevelType w:val="hybridMultilevel"/>
    <w:tmpl w:val="6504C2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722AA"/>
    <w:multiLevelType w:val="multilevel"/>
    <w:tmpl w:val="363E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2"/>
    <w:rsid w:val="002B1CB2"/>
    <w:rsid w:val="002C51F3"/>
    <w:rsid w:val="003E1960"/>
    <w:rsid w:val="004A7F5F"/>
    <w:rsid w:val="006C4C36"/>
    <w:rsid w:val="007B206D"/>
    <w:rsid w:val="00D10AF2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9088"/>
  <w15:chartTrackingRefBased/>
  <w15:docId w15:val="{AA413E0A-5A58-44A1-8685-208A3B75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C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CB2"/>
    <w:pPr>
      <w:ind w:left="720"/>
      <w:contextualSpacing/>
    </w:pPr>
  </w:style>
  <w:style w:type="table" w:styleId="TableGrid">
    <w:name w:val="Table Grid"/>
    <w:basedOn w:val="TableNormal"/>
    <w:rsid w:val="002B1CB2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9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E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960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FE357E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FE357E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FE357E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3</cp:revision>
  <dcterms:created xsi:type="dcterms:W3CDTF">2025-06-30T09:41:00Z</dcterms:created>
  <dcterms:modified xsi:type="dcterms:W3CDTF">2025-06-30T09:41:00Z</dcterms:modified>
</cp:coreProperties>
</file>