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08A" w:rsidRDefault="00907221">
      <w:r>
        <w:t>Kalendar kolokvijuma – letnji semestar 2021/22 godine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3"/>
        <w:gridCol w:w="3133"/>
        <w:gridCol w:w="3120"/>
      </w:tblGrid>
      <w:tr w:rsidR="00907221" w:rsidTr="00C07A92">
        <w:tc>
          <w:tcPr>
            <w:tcW w:w="3143" w:type="dxa"/>
          </w:tcPr>
          <w:p w:rsidR="00907221" w:rsidRDefault="00C07A92">
            <w:r>
              <w:t>Nastavni predmet</w:t>
            </w:r>
          </w:p>
        </w:tc>
        <w:tc>
          <w:tcPr>
            <w:tcW w:w="3133" w:type="dxa"/>
          </w:tcPr>
          <w:p w:rsidR="00907221" w:rsidRDefault="00C07A92">
            <w:r>
              <w:t>Datum</w:t>
            </w:r>
          </w:p>
        </w:tc>
        <w:tc>
          <w:tcPr>
            <w:tcW w:w="3120" w:type="dxa"/>
          </w:tcPr>
          <w:p w:rsidR="00907221" w:rsidRDefault="00C07A92">
            <w:r>
              <w:t>Veme i mesto</w:t>
            </w:r>
          </w:p>
        </w:tc>
      </w:tr>
      <w:tr w:rsidR="00952C09" w:rsidTr="00C07A92">
        <w:tc>
          <w:tcPr>
            <w:tcW w:w="3143" w:type="dxa"/>
          </w:tcPr>
          <w:p w:rsidR="00952C09" w:rsidRDefault="00952C09" w:rsidP="00C07A92">
            <w:r>
              <w:t>Opšta i oralna h</w:t>
            </w:r>
            <w:r w:rsidR="002C0478">
              <w:t>i</w:t>
            </w:r>
            <w:r>
              <w:t>stologija i embriologija</w:t>
            </w:r>
          </w:p>
        </w:tc>
        <w:tc>
          <w:tcPr>
            <w:tcW w:w="3133" w:type="dxa"/>
          </w:tcPr>
          <w:p w:rsidR="00952C09" w:rsidRDefault="00952C09" w:rsidP="00C07A92">
            <w:r>
              <w:t>17. i 18.5.2022</w:t>
            </w:r>
          </w:p>
        </w:tc>
        <w:tc>
          <w:tcPr>
            <w:tcW w:w="3120" w:type="dxa"/>
          </w:tcPr>
          <w:p w:rsidR="00952C09" w:rsidRDefault="00952C09" w:rsidP="00C07A92">
            <w:r>
              <w:t>raspored polaganja istaknut na e-učionici</w:t>
            </w:r>
          </w:p>
        </w:tc>
      </w:tr>
      <w:tr w:rsidR="00952C09" w:rsidTr="00416C54">
        <w:tc>
          <w:tcPr>
            <w:tcW w:w="3143" w:type="dxa"/>
          </w:tcPr>
          <w:p w:rsidR="00952C09" w:rsidRDefault="00952C09" w:rsidP="00416C54">
            <w:r>
              <w:t>Mobilna stomatološka protetika</w:t>
            </w:r>
          </w:p>
        </w:tc>
        <w:tc>
          <w:tcPr>
            <w:tcW w:w="3133" w:type="dxa"/>
          </w:tcPr>
          <w:p w:rsidR="00952C09" w:rsidRDefault="00952C09" w:rsidP="00416C54">
            <w:r>
              <w:t>18.5.2022</w:t>
            </w:r>
          </w:p>
        </w:tc>
        <w:tc>
          <w:tcPr>
            <w:tcW w:w="3120" w:type="dxa"/>
          </w:tcPr>
          <w:p w:rsidR="00952C09" w:rsidRDefault="00952C09" w:rsidP="00416C54">
            <w:r>
              <w:t>17,30 AMF 1</w:t>
            </w:r>
          </w:p>
        </w:tc>
      </w:tr>
      <w:tr w:rsidR="00C07A92" w:rsidTr="00C07A92">
        <w:tc>
          <w:tcPr>
            <w:tcW w:w="3143" w:type="dxa"/>
          </w:tcPr>
          <w:p w:rsidR="00C07A92" w:rsidRDefault="00C07A92" w:rsidP="00C07A92">
            <w:r>
              <w:t>Fiksna stomatološka protetika</w:t>
            </w:r>
          </w:p>
        </w:tc>
        <w:tc>
          <w:tcPr>
            <w:tcW w:w="3133" w:type="dxa"/>
          </w:tcPr>
          <w:p w:rsidR="00C07A92" w:rsidRDefault="00C07A92" w:rsidP="00C07A92">
            <w:r>
              <w:t>11.5.2022</w:t>
            </w:r>
          </w:p>
        </w:tc>
        <w:tc>
          <w:tcPr>
            <w:tcW w:w="3120" w:type="dxa"/>
          </w:tcPr>
          <w:p w:rsidR="00C07A92" w:rsidRDefault="00C07A92" w:rsidP="00C07A92">
            <w:r>
              <w:t>18,00-19,30 AMF 1 i 2</w:t>
            </w:r>
          </w:p>
        </w:tc>
      </w:tr>
      <w:tr w:rsidR="001D71BE" w:rsidTr="00C07A92">
        <w:tc>
          <w:tcPr>
            <w:tcW w:w="3143" w:type="dxa"/>
          </w:tcPr>
          <w:p w:rsidR="001D71BE" w:rsidRDefault="001D71BE" w:rsidP="001D71BE">
            <w:r>
              <w:t>Dečja stomatologija</w:t>
            </w:r>
          </w:p>
        </w:tc>
        <w:tc>
          <w:tcPr>
            <w:tcW w:w="3133" w:type="dxa"/>
          </w:tcPr>
          <w:p w:rsidR="001D71BE" w:rsidRDefault="001D71BE" w:rsidP="001D71BE">
            <w:r>
              <w:t>16.5.2022</w:t>
            </w:r>
          </w:p>
        </w:tc>
        <w:tc>
          <w:tcPr>
            <w:tcW w:w="3120" w:type="dxa"/>
          </w:tcPr>
          <w:p w:rsidR="001D71BE" w:rsidRDefault="001D71BE" w:rsidP="001D71BE">
            <w:r>
              <w:t>18,00-19,30 AMF 1 i 2</w:t>
            </w:r>
          </w:p>
        </w:tc>
      </w:tr>
      <w:tr w:rsidR="001D71BE" w:rsidTr="00C07A92">
        <w:tc>
          <w:tcPr>
            <w:tcW w:w="3143" w:type="dxa"/>
          </w:tcPr>
          <w:p w:rsidR="001D71BE" w:rsidRDefault="001D71BE" w:rsidP="001D71BE">
            <w:r>
              <w:t>Restaurativna odontologija</w:t>
            </w:r>
          </w:p>
        </w:tc>
        <w:tc>
          <w:tcPr>
            <w:tcW w:w="3133" w:type="dxa"/>
          </w:tcPr>
          <w:p w:rsidR="001D71BE" w:rsidRDefault="001D71BE" w:rsidP="001D71BE">
            <w:r>
              <w:t>30.5.2022</w:t>
            </w:r>
          </w:p>
        </w:tc>
        <w:tc>
          <w:tcPr>
            <w:tcW w:w="3120" w:type="dxa"/>
          </w:tcPr>
          <w:p w:rsidR="001D71BE" w:rsidRDefault="001D71BE" w:rsidP="001D71BE">
            <w:r>
              <w:t>9,00-11,00 AMF1</w:t>
            </w:r>
            <w:r w:rsidR="00A7721D">
              <w:t xml:space="preserve"> i AMF2</w:t>
            </w:r>
          </w:p>
        </w:tc>
      </w:tr>
      <w:tr w:rsidR="001D71BE" w:rsidTr="00C07A92">
        <w:tc>
          <w:tcPr>
            <w:tcW w:w="3143" w:type="dxa"/>
          </w:tcPr>
          <w:p w:rsidR="001D71BE" w:rsidRDefault="001D71BE" w:rsidP="001D71BE">
            <w:r>
              <w:t>Ortopedija vilica</w:t>
            </w:r>
          </w:p>
        </w:tc>
        <w:tc>
          <w:tcPr>
            <w:tcW w:w="3133" w:type="dxa"/>
          </w:tcPr>
          <w:p w:rsidR="001D71BE" w:rsidRDefault="001D71BE" w:rsidP="001D71BE">
            <w:r>
              <w:t>30.5.2022</w:t>
            </w:r>
          </w:p>
        </w:tc>
        <w:tc>
          <w:tcPr>
            <w:tcW w:w="3120" w:type="dxa"/>
          </w:tcPr>
          <w:p w:rsidR="001D71BE" w:rsidRDefault="001D71BE" w:rsidP="001D71BE">
            <w:r>
              <w:t>19,00-20,00 AMF 1 i 2</w:t>
            </w:r>
          </w:p>
        </w:tc>
      </w:tr>
      <w:tr w:rsidR="001D71BE" w:rsidTr="00C07A92">
        <w:tc>
          <w:tcPr>
            <w:tcW w:w="3143" w:type="dxa"/>
          </w:tcPr>
          <w:p w:rsidR="001D71BE" w:rsidRDefault="006C61B0" w:rsidP="001D71BE">
            <w:r>
              <w:t>Pretklinička endodoncija</w:t>
            </w:r>
          </w:p>
        </w:tc>
        <w:tc>
          <w:tcPr>
            <w:tcW w:w="3133" w:type="dxa"/>
          </w:tcPr>
          <w:p w:rsidR="001D71BE" w:rsidRDefault="006C61B0" w:rsidP="001D71BE">
            <w:r>
              <w:t>31.5.2022</w:t>
            </w:r>
          </w:p>
        </w:tc>
        <w:tc>
          <w:tcPr>
            <w:tcW w:w="3120" w:type="dxa"/>
          </w:tcPr>
          <w:p w:rsidR="001D71BE" w:rsidRDefault="006C61B0" w:rsidP="001D71BE">
            <w:r>
              <w:t>9,00-11,00 AMF1</w:t>
            </w:r>
            <w:r w:rsidR="00B650B0">
              <w:t xml:space="preserve"> i AMF2</w:t>
            </w:r>
            <w:bookmarkStart w:id="0" w:name="_GoBack"/>
            <w:bookmarkEnd w:id="0"/>
          </w:p>
        </w:tc>
      </w:tr>
      <w:tr w:rsidR="00952C09" w:rsidTr="00C07A92">
        <w:tc>
          <w:tcPr>
            <w:tcW w:w="3143" w:type="dxa"/>
          </w:tcPr>
          <w:p w:rsidR="00952C09" w:rsidRDefault="00952C09" w:rsidP="001D71BE">
            <w:r>
              <w:t>Stomatološka protetika pretklinika</w:t>
            </w:r>
          </w:p>
        </w:tc>
        <w:tc>
          <w:tcPr>
            <w:tcW w:w="3133" w:type="dxa"/>
          </w:tcPr>
          <w:p w:rsidR="00952C09" w:rsidRDefault="00952C09" w:rsidP="001D71BE">
            <w:r>
              <w:t>02.06.2022</w:t>
            </w:r>
          </w:p>
        </w:tc>
        <w:tc>
          <w:tcPr>
            <w:tcW w:w="3120" w:type="dxa"/>
          </w:tcPr>
          <w:p w:rsidR="00952C09" w:rsidRDefault="00952C09" w:rsidP="001D71BE">
            <w:r>
              <w:t>9,00-11,00 AMF 1 i 2</w:t>
            </w:r>
          </w:p>
        </w:tc>
      </w:tr>
      <w:tr w:rsidR="00712E5F" w:rsidTr="00C07A92">
        <w:tc>
          <w:tcPr>
            <w:tcW w:w="3143" w:type="dxa"/>
          </w:tcPr>
          <w:p w:rsidR="00712E5F" w:rsidRDefault="00712E5F" w:rsidP="001D71BE">
            <w:r>
              <w:t>Opšta hirurgija</w:t>
            </w:r>
          </w:p>
          <w:p w:rsidR="00712E5F" w:rsidRDefault="00712E5F" w:rsidP="001D71BE">
            <w:r>
              <w:t>poneti popunjen studentski karton (primer kartona na e-učionici)</w:t>
            </w:r>
          </w:p>
        </w:tc>
        <w:tc>
          <w:tcPr>
            <w:tcW w:w="3133" w:type="dxa"/>
          </w:tcPr>
          <w:p w:rsidR="00712E5F" w:rsidRDefault="00712E5F" w:rsidP="001D71BE">
            <w:r>
              <w:t>30.05.2022</w:t>
            </w:r>
          </w:p>
        </w:tc>
        <w:tc>
          <w:tcPr>
            <w:tcW w:w="3120" w:type="dxa"/>
          </w:tcPr>
          <w:p w:rsidR="00712E5F" w:rsidRDefault="00712E5F" w:rsidP="001D71BE">
            <w:r>
              <w:t>11,00-12,00 AMF 1</w:t>
            </w:r>
          </w:p>
        </w:tc>
      </w:tr>
      <w:tr w:rsidR="002C0478" w:rsidTr="00C07A92">
        <w:tc>
          <w:tcPr>
            <w:tcW w:w="3143" w:type="dxa"/>
          </w:tcPr>
          <w:p w:rsidR="002C0478" w:rsidRDefault="002C0478" w:rsidP="002C0478">
            <w:r>
              <w:t>Opšta i oralna fiziologija</w:t>
            </w:r>
          </w:p>
        </w:tc>
        <w:tc>
          <w:tcPr>
            <w:tcW w:w="3133" w:type="dxa"/>
          </w:tcPr>
          <w:p w:rsidR="002C0478" w:rsidRDefault="002C0478" w:rsidP="002C0478">
            <w:r>
              <w:t>30.05.2022</w:t>
            </w:r>
          </w:p>
        </w:tc>
        <w:tc>
          <w:tcPr>
            <w:tcW w:w="3120" w:type="dxa"/>
          </w:tcPr>
          <w:p w:rsidR="002C0478" w:rsidRDefault="002C0478" w:rsidP="002C0478">
            <w:r>
              <w:t>12,00-13,30</w:t>
            </w:r>
          </w:p>
        </w:tc>
      </w:tr>
    </w:tbl>
    <w:p w:rsidR="00907221" w:rsidRDefault="00907221"/>
    <w:sectPr w:rsidR="00907221" w:rsidSect="002660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21"/>
    <w:rsid w:val="001D71BE"/>
    <w:rsid w:val="0026608A"/>
    <w:rsid w:val="002C0478"/>
    <w:rsid w:val="006C61B0"/>
    <w:rsid w:val="00712E5F"/>
    <w:rsid w:val="00781552"/>
    <w:rsid w:val="00907221"/>
    <w:rsid w:val="00952C09"/>
    <w:rsid w:val="00A7721D"/>
    <w:rsid w:val="00B650B0"/>
    <w:rsid w:val="00C07A92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E125"/>
  <w15:chartTrackingRefBased/>
  <w15:docId w15:val="{E444612F-1F5E-41C8-BD3C-AB92FA5D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08A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9</cp:revision>
  <dcterms:created xsi:type="dcterms:W3CDTF">2022-03-07T11:05:00Z</dcterms:created>
  <dcterms:modified xsi:type="dcterms:W3CDTF">2022-05-25T10:03:00Z</dcterms:modified>
</cp:coreProperties>
</file>