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A265" w14:textId="77777777" w:rsidR="000E527C" w:rsidRPr="00FA19EA" w:rsidRDefault="00FA19EA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</w:rPr>
      </w:pPr>
      <w:proofErr w:type="spellStart"/>
      <w:r>
        <w:rPr>
          <w:rFonts w:eastAsia="TimesNewRomanPS-BoldMT"/>
          <w:b/>
          <w:bCs/>
          <w:sz w:val="28"/>
          <w:szCs w:val="28"/>
        </w:rPr>
        <w:t>Наставно</w:t>
      </w:r>
      <w:proofErr w:type="spellEnd"/>
      <w:r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>
        <w:rPr>
          <w:rFonts w:eastAsia="TimesNewRomanPS-BoldMT"/>
          <w:b/>
          <w:bCs/>
          <w:sz w:val="28"/>
          <w:szCs w:val="28"/>
        </w:rPr>
        <w:t>научном</w:t>
      </w:r>
      <w:proofErr w:type="spellEnd"/>
      <w:r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>
        <w:rPr>
          <w:rFonts w:eastAsia="TimesNewRomanPS-BoldMT"/>
          <w:b/>
          <w:bCs/>
          <w:sz w:val="28"/>
          <w:szCs w:val="28"/>
        </w:rPr>
        <w:t>већу</w:t>
      </w:r>
      <w:proofErr w:type="spellEnd"/>
      <w:r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>
        <w:rPr>
          <w:rFonts w:eastAsia="TimesNewRomanPS-BoldMT"/>
          <w:b/>
          <w:bCs/>
          <w:sz w:val="28"/>
          <w:szCs w:val="28"/>
        </w:rPr>
        <w:t>Стоматолошког</w:t>
      </w:r>
      <w:proofErr w:type="spellEnd"/>
      <w:r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>
        <w:rPr>
          <w:rFonts w:eastAsia="TimesNewRomanPS-BoldMT"/>
          <w:b/>
          <w:bCs/>
          <w:sz w:val="28"/>
          <w:szCs w:val="28"/>
        </w:rPr>
        <w:t>факултета</w:t>
      </w:r>
      <w:proofErr w:type="spellEnd"/>
      <w:r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>
        <w:rPr>
          <w:rFonts w:eastAsia="TimesNewRomanPS-BoldMT"/>
          <w:b/>
          <w:bCs/>
          <w:sz w:val="28"/>
          <w:szCs w:val="28"/>
        </w:rPr>
        <w:t>Универзитета</w:t>
      </w:r>
      <w:proofErr w:type="spellEnd"/>
      <w:r>
        <w:rPr>
          <w:rFonts w:eastAsia="TimesNewRomanPS-BoldMT"/>
          <w:b/>
          <w:bCs/>
          <w:sz w:val="28"/>
          <w:szCs w:val="28"/>
        </w:rPr>
        <w:t xml:space="preserve"> у </w:t>
      </w:r>
      <w:proofErr w:type="spellStart"/>
      <w:r>
        <w:rPr>
          <w:rFonts w:eastAsia="TimesNewRomanPS-BoldMT"/>
          <w:b/>
          <w:bCs/>
          <w:sz w:val="28"/>
          <w:szCs w:val="28"/>
        </w:rPr>
        <w:t>Београду</w:t>
      </w:r>
      <w:proofErr w:type="spellEnd"/>
    </w:p>
    <w:p w14:paraId="200FD6E8" w14:textId="77777777" w:rsidR="00250B7B" w:rsidRPr="000E527C" w:rsidRDefault="00FA19EA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</w:rPr>
      </w:pPr>
      <w:proofErr w:type="spellStart"/>
      <w:r>
        <w:rPr>
          <w:rFonts w:eastAsia="TimesNewRomanPS-BoldMT"/>
          <w:b/>
          <w:bCs/>
          <w:sz w:val="28"/>
          <w:szCs w:val="28"/>
        </w:rPr>
        <w:t>Извештај</w:t>
      </w:r>
      <w:proofErr w:type="spellEnd"/>
      <w:r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>
        <w:rPr>
          <w:rFonts w:eastAsia="TimesNewRomanPS-BoldMT"/>
          <w:b/>
          <w:bCs/>
          <w:sz w:val="28"/>
          <w:szCs w:val="28"/>
        </w:rPr>
        <w:t>комисије</w:t>
      </w:r>
      <w:proofErr w:type="spellEnd"/>
      <w:r w:rsidR="000E527C" w:rsidRPr="000E527C"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 w:rsidR="000E527C" w:rsidRPr="000E527C">
        <w:rPr>
          <w:rFonts w:eastAsia="TimesNewRomanPS-BoldMT"/>
          <w:b/>
          <w:bCs/>
          <w:sz w:val="28"/>
          <w:szCs w:val="28"/>
        </w:rPr>
        <w:t>за</w:t>
      </w:r>
      <w:proofErr w:type="spellEnd"/>
      <w:r w:rsidR="000E527C" w:rsidRPr="000E527C"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 w:rsidR="009B5A38">
        <w:rPr>
          <w:rFonts w:eastAsia="TimesNewRomanPS-BoldMT"/>
          <w:b/>
          <w:bCs/>
          <w:sz w:val="28"/>
          <w:szCs w:val="28"/>
        </w:rPr>
        <w:t>ре</w:t>
      </w:r>
      <w:r w:rsidR="00250B7B" w:rsidRPr="000E527C">
        <w:rPr>
          <w:rFonts w:eastAsia="TimesNewRomanPS-BoldMT"/>
          <w:b/>
          <w:bCs/>
          <w:sz w:val="28"/>
          <w:szCs w:val="28"/>
        </w:rPr>
        <w:t>избор</w:t>
      </w:r>
      <w:proofErr w:type="spellEnd"/>
      <w:r w:rsidR="00250B7B" w:rsidRPr="000E527C"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 w:rsidR="00250B7B" w:rsidRPr="000E527C">
        <w:rPr>
          <w:rFonts w:eastAsia="TimesNewRomanPS-BoldMT"/>
          <w:b/>
          <w:bCs/>
          <w:sz w:val="28"/>
          <w:szCs w:val="28"/>
        </w:rPr>
        <w:t>др</w:t>
      </w:r>
      <w:proofErr w:type="spellEnd"/>
      <w:r w:rsidR="00250B7B" w:rsidRPr="000E527C"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 w:rsidR="009B1907">
        <w:rPr>
          <w:rFonts w:eastAsia="TimesNewRomanPS-BoldMT"/>
          <w:b/>
          <w:bCs/>
          <w:sz w:val="28"/>
          <w:szCs w:val="28"/>
        </w:rPr>
        <w:t>сци</w:t>
      </w:r>
      <w:proofErr w:type="spellEnd"/>
      <w:r w:rsidR="009B1907">
        <w:rPr>
          <w:rFonts w:eastAsia="TimesNewRomanPS-BoldMT"/>
          <w:b/>
          <w:bCs/>
          <w:sz w:val="28"/>
          <w:szCs w:val="28"/>
        </w:rPr>
        <w:t xml:space="preserve">. </w:t>
      </w:r>
      <w:proofErr w:type="spellStart"/>
      <w:r w:rsidR="009B1907">
        <w:rPr>
          <w:rFonts w:eastAsia="TimesNewRomanPS-BoldMT"/>
          <w:b/>
          <w:bCs/>
          <w:sz w:val="28"/>
          <w:szCs w:val="28"/>
        </w:rPr>
        <w:t>Филип</w:t>
      </w:r>
      <w:r w:rsidR="009B5A38">
        <w:rPr>
          <w:rFonts w:eastAsia="TimesNewRomanPS-BoldMT"/>
          <w:b/>
          <w:bCs/>
          <w:sz w:val="28"/>
          <w:szCs w:val="28"/>
        </w:rPr>
        <w:t>а</w:t>
      </w:r>
      <w:proofErr w:type="spellEnd"/>
      <w:r w:rsidR="009B5A38"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 w:rsidR="009B5A38">
        <w:rPr>
          <w:rFonts w:eastAsia="TimesNewRomanPS-BoldMT"/>
          <w:b/>
          <w:bCs/>
          <w:sz w:val="28"/>
          <w:szCs w:val="28"/>
        </w:rPr>
        <w:t>Ивањ</w:t>
      </w:r>
      <w:r w:rsidR="009B1907">
        <w:rPr>
          <w:rFonts w:eastAsia="TimesNewRomanPS-BoldMT"/>
          <w:b/>
          <w:bCs/>
          <w:sz w:val="28"/>
          <w:szCs w:val="28"/>
        </w:rPr>
        <w:t>ц</w:t>
      </w:r>
      <w:r w:rsidR="009B5A38">
        <w:rPr>
          <w:rFonts w:eastAsia="TimesNewRomanPS-BoldMT"/>
          <w:b/>
          <w:bCs/>
          <w:sz w:val="28"/>
          <w:szCs w:val="28"/>
        </w:rPr>
        <w:t>а</w:t>
      </w:r>
      <w:proofErr w:type="spellEnd"/>
      <w:r w:rsidR="00250B7B" w:rsidRPr="000E527C">
        <w:rPr>
          <w:rFonts w:eastAsia="TimesNewRomanPS-BoldMT"/>
          <w:b/>
          <w:bCs/>
          <w:sz w:val="28"/>
          <w:szCs w:val="28"/>
        </w:rPr>
        <w:t xml:space="preserve"> у </w:t>
      </w:r>
      <w:proofErr w:type="spellStart"/>
      <w:r w:rsidR="00250B7B" w:rsidRPr="000E527C">
        <w:rPr>
          <w:rFonts w:eastAsia="TimesNewRomanPS-BoldMT"/>
          <w:b/>
          <w:bCs/>
          <w:sz w:val="28"/>
          <w:szCs w:val="28"/>
        </w:rPr>
        <w:t>звање</w:t>
      </w:r>
      <w:proofErr w:type="spellEnd"/>
      <w:r w:rsidR="00250B7B" w:rsidRPr="000E527C"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 w:rsidR="009B5A38">
        <w:rPr>
          <w:rFonts w:eastAsia="TimesNewRomanPS-BoldMT"/>
          <w:b/>
          <w:bCs/>
          <w:sz w:val="28"/>
          <w:szCs w:val="28"/>
        </w:rPr>
        <w:t>Н</w:t>
      </w:r>
      <w:r w:rsidR="009B1907">
        <w:rPr>
          <w:rFonts w:eastAsia="TimesNewRomanPS-BoldMT"/>
          <w:b/>
          <w:bCs/>
          <w:sz w:val="28"/>
          <w:szCs w:val="28"/>
        </w:rPr>
        <w:t>аучни</w:t>
      </w:r>
      <w:proofErr w:type="spellEnd"/>
      <w:r w:rsidR="009B1907">
        <w:rPr>
          <w:rFonts w:eastAsia="TimesNewRomanPS-BoldMT"/>
          <w:b/>
          <w:bCs/>
          <w:sz w:val="28"/>
          <w:szCs w:val="28"/>
        </w:rPr>
        <w:t xml:space="preserve"> </w:t>
      </w:r>
      <w:proofErr w:type="spellStart"/>
      <w:r w:rsidR="009B1907">
        <w:rPr>
          <w:rFonts w:eastAsia="TimesNewRomanPS-BoldMT"/>
          <w:b/>
          <w:bCs/>
          <w:sz w:val="28"/>
          <w:szCs w:val="28"/>
        </w:rPr>
        <w:t>сарадник</w:t>
      </w:r>
      <w:proofErr w:type="spellEnd"/>
    </w:p>
    <w:p w14:paraId="1AB4506F" w14:textId="77777777" w:rsidR="00EC0DE4" w:rsidRPr="005664CB" w:rsidRDefault="00EC0DE4" w:rsidP="00EC0DE4">
      <w:pPr>
        <w:autoSpaceDE w:val="0"/>
        <w:autoSpaceDN w:val="0"/>
        <w:adjustRightInd w:val="0"/>
        <w:spacing w:line="276" w:lineRule="auto"/>
        <w:jc w:val="both"/>
        <w:rPr>
          <w:rFonts w:eastAsia="TimesNewRomanPS-BoldMT"/>
          <w:b/>
          <w:bCs/>
        </w:rPr>
      </w:pPr>
      <w:proofErr w:type="spellStart"/>
      <w:r w:rsidRPr="005664CB">
        <w:rPr>
          <w:rFonts w:eastAsia="TimesNewRomanPS-BoldMT"/>
          <w:b/>
          <w:bCs/>
        </w:rPr>
        <w:t>На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седници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Наставно-научног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већа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Стоматолошког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факултета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Универзитета</w:t>
      </w:r>
      <w:proofErr w:type="spellEnd"/>
      <w:r w:rsidRPr="005664CB">
        <w:rPr>
          <w:rFonts w:eastAsia="TimesNewRomanPS-BoldMT"/>
          <w:b/>
          <w:bCs/>
        </w:rPr>
        <w:t xml:space="preserve"> у </w:t>
      </w:r>
      <w:proofErr w:type="spellStart"/>
      <w:r w:rsidRPr="005664CB">
        <w:rPr>
          <w:rFonts w:eastAsia="TimesNewRomanPS-BoldMT"/>
          <w:b/>
          <w:bCs/>
        </w:rPr>
        <w:t>Београду</w:t>
      </w:r>
      <w:proofErr w:type="spellEnd"/>
      <w:r w:rsidRPr="005664CB">
        <w:rPr>
          <w:rFonts w:eastAsia="TimesNewRomanPS-BoldMT"/>
          <w:b/>
          <w:bCs/>
        </w:rPr>
        <w:t xml:space="preserve">, </w:t>
      </w:r>
      <w:proofErr w:type="spellStart"/>
      <w:r w:rsidRPr="005664CB">
        <w:rPr>
          <w:rFonts w:eastAsia="TimesNewRomanPS-BoldMT"/>
          <w:b/>
          <w:bCs/>
        </w:rPr>
        <w:t>одржаној</w:t>
      </w:r>
      <w:proofErr w:type="spellEnd"/>
      <w:r>
        <w:rPr>
          <w:rFonts w:eastAsia="TimesNewRomanPS-BoldMT"/>
          <w:b/>
          <w:bCs/>
        </w:rPr>
        <w:t xml:space="preserve"> 10.02.2026. </w:t>
      </w:r>
      <w:proofErr w:type="spellStart"/>
      <w:r w:rsidRPr="005664CB">
        <w:rPr>
          <w:rFonts w:eastAsia="TimesNewRomanPS-BoldMT"/>
          <w:b/>
          <w:bCs/>
        </w:rPr>
        <w:t>године</w:t>
      </w:r>
      <w:proofErr w:type="spellEnd"/>
      <w:r w:rsidRPr="005664CB">
        <w:rPr>
          <w:rFonts w:eastAsia="TimesNewRomanPS-BoldMT"/>
          <w:b/>
          <w:bCs/>
        </w:rPr>
        <w:t xml:space="preserve">, </w:t>
      </w:r>
      <w:proofErr w:type="spellStart"/>
      <w:r w:rsidRPr="005664CB">
        <w:rPr>
          <w:rFonts w:eastAsia="TimesNewRomanPS-BoldMT"/>
          <w:b/>
          <w:bCs/>
        </w:rPr>
        <w:t>именовани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смо</w:t>
      </w:r>
      <w:proofErr w:type="spellEnd"/>
      <w:r w:rsidRPr="005664CB">
        <w:rPr>
          <w:rFonts w:eastAsia="TimesNewRomanPS-BoldMT"/>
          <w:b/>
          <w:bCs/>
        </w:rPr>
        <w:t xml:space="preserve"> у </w:t>
      </w:r>
      <w:proofErr w:type="spellStart"/>
      <w:r w:rsidRPr="005664CB">
        <w:rPr>
          <w:rFonts w:eastAsia="TimesNewRomanPS-BoldMT"/>
          <w:b/>
          <w:bCs/>
        </w:rPr>
        <w:t>комисију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за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>
        <w:rPr>
          <w:rFonts w:eastAsia="TimesNewRomanPS-BoldMT"/>
          <w:b/>
          <w:bCs/>
        </w:rPr>
        <w:t>ре</w:t>
      </w:r>
      <w:r w:rsidRPr="005664CB">
        <w:rPr>
          <w:rFonts w:eastAsia="TimesNewRomanPS-BoldMT"/>
          <w:b/>
          <w:bCs/>
        </w:rPr>
        <w:t>избор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EC0DE4">
        <w:rPr>
          <w:rFonts w:eastAsia="TimesNewRomanPS-BoldMT"/>
          <w:b/>
          <w:bCs/>
        </w:rPr>
        <w:t>др</w:t>
      </w:r>
      <w:proofErr w:type="spellEnd"/>
      <w:r w:rsidRPr="00EC0DE4">
        <w:rPr>
          <w:rFonts w:eastAsia="TimesNewRomanPS-BoldMT"/>
          <w:b/>
          <w:bCs/>
        </w:rPr>
        <w:t xml:space="preserve"> </w:t>
      </w:r>
      <w:proofErr w:type="spellStart"/>
      <w:r w:rsidRPr="00EC0DE4">
        <w:rPr>
          <w:rFonts w:eastAsia="TimesNewRomanPS-BoldMT"/>
          <w:b/>
          <w:bCs/>
        </w:rPr>
        <w:t>Филипа</w:t>
      </w:r>
      <w:proofErr w:type="spellEnd"/>
      <w:r w:rsidRPr="00EC0DE4">
        <w:rPr>
          <w:rFonts w:eastAsia="TimesNewRomanPS-BoldMT"/>
          <w:b/>
          <w:bCs/>
        </w:rPr>
        <w:t xml:space="preserve"> </w:t>
      </w:r>
      <w:proofErr w:type="spellStart"/>
      <w:r w:rsidRPr="00EC0DE4">
        <w:rPr>
          <w:rFonts w:eastAsia="TimesNewRomanPS-BoldMT"/>
          <w:b/>
          <w:bCs/>
        </w:rPr>
        <w:t>Ивањца</w:t>
      </w:r>
      <w:proofErr w:type="spellEnd"/>
      <w:r w:rsidRPr="00EC0DE4">
        <w:rPr>
          <w:rFonts w:eastAsia="TimesNewRomanPS-BoldMT"/>
          <w:b/>
          <w:bCs/>
        </w:rPr>
        <w:t xml:space="preserve">  у </w:t>
      </w:r>
      <w:proofErr w:type="spellStart"/>
      <w:r w:rsidRPr="00EC0DE4">
        <w:rPr>
          <w:rFonts w:eastAsia="TimesNewRomanPS-BoldMT"/>
          <w:b/>
          <w:bCs/>
        </w:rPr>
        <w:t>звање</w:t>
      </w:r>
      <w:proofErr w:type="spellEnd"/>
      <w:r w:rsidRPr="00EC0DE4">
        <w:rPr>
          <w:rFonts w:eastAsia="TimesNewRomanPS-BoldMT"/>
          <w:b/>
          <w:bCs/>
        </w:rPr>
        <w:t xml:space="preserve"> </w:t>
      </w:r>
      <w:proofErr w:type="spellStart"/>
      <w:r w:rsidRPr="00EC0DE4">
        <w:rPr>
          <w:rFonts w:eastAsia="TimesNewRomanPS-BoldMT"/>
          <w:b/>
          <w:bCs/>
        </w:rPr>
        <w:t>научног</w:t>
      </w:r>
      <w:proofErr w:type="spellEnd"/>
      <w:r w:rsidRPr="00EC0DE4">
        <w:rPr>
          <w:rFonts w:eastAsia="TimesNewRomanPS-BoldMT"/>
          <w:b/>
          <w:bCs/>
        </w:rPr>
        <w:t xml:space="preserve"> </w:t>
      </w:r>
      <w:proofErr w:type="spellStart"/>
      <w:r w:rsidRPr="00EC0DE4">
        <w:rPr>
          <w:rFonts w:eastAsia="TimesNewRomanPS-BoldMT"/>
          <w:b/>
          <w:bCs/>
        </w:rPr>
        <w:t>сарадника</w:t>
      </w:r>
      <w:proofErr w:type="spellEnd"/>
      <w:r w:rsidRPr="00EC0DE4">
        <w:rPr>
          <w:rFonts w:eastAsia="TimesNewRomanPS-BoldMT"/>
          <w:b/>
          <w:bCs/>
        </w:rPr>
        <w:t>.</w:t>
      </w:r>
    </w:p>
    <w:p w14:paraId="127E771D" w14:textId="77777777" w:rsidR="00EC0DE4" w:rsidRPr="000E23A1" w:rsidRDefault="00EC0DE4" w:rsidP="00EC0DE4">
      <w:pPr>
        <w:autoSpaceDE w:val="0"/>
        <w:autoSpaceDN w:val="0"/>
        <w:adjustRightInd w:val="0"/>
        <w:spacing w:line="276" w:lineRule="auto"/>
        <w:jc w:val="both"/>
        <w:rPr>
          <w:rFonts w:eastAsia="TimesNewRomanPS-BoldMT"/>
          <w:b/>
          <w:bCs/>
        </w:rPr>
      </w:pPr>
      <w:proofErr w:type="spellStart"/>
      <w:r w:rsidRPr="005664CB">
        <w:rPr>
          <w:rFonts w:eastAsia="TimesNewRomanPS-BoldMT"/>
          <w:b/>
          <w:bCs/>
        </w:rPr>
        <w:t>Прегледом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материјала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који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нам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је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достављен</w:t>
      </w:r>
      <w:proofErr w:type="spellEnd"/>
      <w:r w:rsidRPr="005664CB">
        <w:rPr>
          <w:rFonts w:eastAsia="TimesNewRomanPS-BoldMT"/>
          <w:b/>
          <w:bCs/>
        </w:rPr>
        <w:t xml:space="preserve">, </w:t>
      </w:r>
      <w:proofErr w:type="spellStart"/>
      <w:r w:rsidRPr="005664CB">
        <w:rPr>
          <w:rFonts w:eastAsia="TimesNewRomanPS-BoldMT"/>
          <w:b/>
          <w:bCs/>
        </w:rPr>
        <w:t>као</w:t>
      </w:r>
      <w:proofErr w:type="spellEnd"/>
      <w:r w:rsidRPr="005664CB">
        <w:rPr>
          <w:rFonts w:eastAsia="TimesNewRomanPS-BoldMT"/>
          <w:b/>
          <w:bCs/>
        </w:rPr>
        <w:t xml:space="preserve"> и </w:t>
      </w:r>
      <w:proofErr w:type="spellStart"/>
      <w:r w:rsidRPr="005664CB">
        <w:rPr>
          <w:rFonts w:eastAsia="TimesNewRomanPS-BoldMT"/>
          <w:b/>
          <w:bCs/>
        </w:rPr>
        <w:t>на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основу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увида</w:t>
      </w:r>
      <w:proofErr w:type="spellEnd"/>
      <w:r w:rsidRPr="005664CB">
        <w:rPr>
          <w:rFonts w:eastAsia="TimesNewRomanPS-BoldMT"/>
          <w:b/>
          <w:bCs/>
        </w:rPr>
        <w:t xml:space="preserve"> у </w:t>
      </w:r>
      <w:proofErr w:type="spellStart"/>
      <w:r w:rsidRPr="005664CB">
        <w:rPr>
          <w:rFonts w:eastAsia="TimesNewRomanPS-BoldMT"/>
          <w:b/>
          <w:bCs/>
        </w:rPr>
        <w:t>његов</w:t>
      </w:r>
      <w:proofErr w:type="spellEnd"/>
      <w:r w:rsidRPr="005664CB">
        <w:rPr>
          <w:rFonts w:eastAsia="TimesNewRomanPS-BoldMT"/>
          <w:b/>
          <w:bCs/>
        </w:rPr>
        <w:t>/</w:t>
      </w:r>
      <w:proofErr w:type="spellStart"/>
      <w:r w:rsidRPr="005664CB">
        <w:rPr>
          <w:rFonts w:eastAsia="TimesNewRomanPS-BoldMT"/>
          <w:b/>
          <w:bCs/>
        </w:rPr>
        <w:t>њен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научни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рад</w:t>
      </w:r>
      <w:proofErr w:type="spellEnd"/>
      <w:r w:rsidRPr="005664CB">
        <w:rPr>
          <w:rFonts w:eastAsia="TimesNewRomanPS-BoldMT"/>
          <w:b/>
          <w:bCs/>
        </w:rPr>
        <w:t xml:space="preserve"> и</w:t>
      </w:r>
      <w:r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публикације</w:t>
      </w:r>
      <w:proofErr w:type="spellEnd"/>
      <w:r w:rsidRPr="005664CB">
        <w:rPr>
          <w:rFonts w:eastAsia="TimesNewRomanPS-BoldMT"/>
          <w:b/>
          <w:bCs/>
        </w:rPr>
        <w:t xml:space="preserve">, </w:t>
      </w:r>
      <w:proofErr w:type="spellStart"/>
      <w:r w:rsidRPr="005664CB">
        <w:rPr>
          <w:rFonts w:eastAsia="TimesNewRomanPS-BoldMT"/>
          <w:b/>
          <w:bCs/>
        </w:rPr>
        <w:t>Наставно-научном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већу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Стоматолошког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факултета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Универзитета</w:t>
      </w:r>
      <w:proofErr w:type="spellEnd"/>
      <w:r w:rsidRPr="005664CB">
        <w:rPr>
          <w:rFonts w:eastAsia="TimesNewRomanPS-BoldMT"/>
          <w:b/>
          <w:bCs/>
        </w:rPr>
        <w:t xml:space="preserve"> у </w:t>
      </w:r>
      <w:proofErr w:type="spellStart"/>
      <w:r w:rsidRPr="005664CB">
        <w:rPr>
          <w:rFonts w:eastAsia="TimesNewRomanPS-BoldMT"/>
          <w:b/>
          <w:bCs/>
        </w:rPr>
        <w:t>Београду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подносимо</w:t>
      </w:r>
      <w:proofErr w:type="spellEnd"/>
      <w:r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овај</w:t>
      </w:r>
      <w:proofErr w:type="spellEnd"/>
      <w:r w:rsidRPr="005664CB">
        <w:rPr>
          <w:rFonts w:eastAsia="TimesNewRomanPS-BoldMT"/>
          <w:b/>
          <w:bCs/>
        </w:rPr>
        <w:t xml:space="preserve"> </w:t>
      </w:r>
      <w:proofErr w:type="spellStart"/>
      <w:r w:rsidRPr="005664CB">
        <w:rPr>
          <w:rFonts w:eastAsia="TimesNewRomanPS-BoldMT"/>
          <w:b/>
          <w:bCs/>
        </w:rPr>
        <w:t>извештај</w:t>
      </w:r>
      <w:proofErr w:type="spellEnd"/>
      <w:r w:rsidRPr="005664CB">
        <w:rPr>
          <w:rFonts w:eastAsia="TimesNewRomanPS-BoldMT"/>
          <w:b/>
          <w:bCs/>
        </w:rPr>
        <w:t>.</w:t>
      </w:r>
    </w:p>
    <w:p w14:paraId="18AC3D46" w14:textId="77777777" w:rsidR="00C768A3" w:rsidRDefault="00C768A3" w:rsidP="00C1555C">
      <w:pPr>
        <w:autoSpaceDE w:val="0"/>
        <w:rPr>
          <w:rFonts w:eastAsia="TimesNewRomanPSMT"/>
          <w:sz w:val="22"/>
          <w:szCs w:val="22"/>
        </w:rPr>
      </w:pPr>
    </w:p>
    <w:p w14:paraId="22B76093" w14:textId="77777777" w:rsidR="000E527C" w:rsidRPr="00A21943" w:rsidRDefault="000E527C" w:rsidP="00C1555C">
      <w:pPr>
        <w:autoSpaceDE w:val="0"/>
        <w:rPr>
          <w:rFonts w:eastAsia="TimesNewRomanPSMT"/>
          <w:sz w:val="22"/>
          <w:szCs w:val="22"/>
        </w:rPr>
      </w:pPr>
    </w:p>
    <w:p w14:paraId="7000BF71" w14:textId="77777777" w:rsidR="00F13F83" w:rsidRPr="00A21943" w:rsidRDefault="00F13F83" w:rsidP="008C73D4">
      <w:pPr>
        <w:numPr>
          <w:ilvl w:val="0"/>
          <w:numId w:val="28"/>
        </w:numPr>
        <w:autoSpaceDE w:val="0"/>
        <w:ind w:left="284" w:hanging="284"/>
        <w:rPr>
          <w:b/>
          <w:bCs/>
          <w:color w:val="000000"/>
        </w:rPr>
      </w:pPr>
      <w:r w:rsidRPr="00A21943">
        <w:rPr>
          <w:b/>
          <w:bCs/>
          <w:color w:val="000000"/>
        </w:rPr>
        <w:t>ПОДАЦИ О КАНДИДАТУ</w:t>
      </w:r>
    </w:p>
    <w:p w14:paraId="67BD3C4C" w14:textId="77777777"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</w:rPr>
      </w:pPr>
    </w:p>
    <w:p w14:paraId="61BF1F53" w14:textId="77777777" w:rsidR="00F13F83" w:rsidRPr="00A21943" w:rsidRDefault="00F13F83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Име</w:t>
      </w:r>
      <w:proofErr w:type="spellEnd"/>
      <w:r w:rsidRPr="00A21943">
        <w:rPr>
          <w:color w:val="000000"/>
          <w:sz w:val="22"/>
          <w:szCs w:val="22"/>
        </w:rPr>
        <w:t xml:space="preserve"> и </w:t>
      </w:r>
      <w:proofErr w:type="spellStart"/>
      <w:r w:rsidRPr="00A21943">
        <w:rPr>
          <w:color w:val="000000"/>
          <w:sz w:val="22"/>
          <w:szCs w:val="22"/>
        </w:rPr>
        <w:t>презиме</w:t>
      </w:r>
      <w:proofErr w:type="spellEnd"/>
      <w:r w:rsidRPr="00A21943">
        <w:rPr>
          <w:color w:val="000000"/>
          <w:sz w:val="22"/>
          <w:szCs w:val="22"/>
        </w:rPr>
        <w:t xml:space="preserve">: </w:t>
      </w:r>
      <w:proofErr w:type="spellStart"/>
      <w:r w:rsidR="009B1907">
        <w:rPr>
          <w:color w:val="000000"/>
          <w:sz w:val="22"/>
          <w:szCs w:val="22"/>
        </w:rPr>
        <w:t>Филип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Ивањац</w:t>
      </w:r>
      <w:proofErr w:type="spellEnd"/>
    </w:p>
    <w:p w14:paraId="7C21ACAF" w14:textId="77777777" w:rsidR="00F13F83" w:rsidRPr="00A21943" w:rsidRDefault="00F13F83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Година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рођења</w:t>
      </w:r>
      <w:proofErr w:type="spellEnd"/>
      <w:r w:rsidRPr="00A21943">
        <w:rPr>
          <w:color w:val="000000"/>
          <w:sz w:val="22"/>
          <w:szCs w:val="22"/>
        </w:rPr>
        <w:t xml:space="preserve">: </w:t>
      </w:r>
      <w:r w:rsidR="009B1907">
        <w:rPr>
          <w:color w:val="000000"/>
          <w:sz w:val="22"/>
          <w:szCs w:val="22"/>
        </w:rPr>
        <w:t>11.08.1983</w:t>
      </w:r>
    </w:p>
    <w:p w14:paraId="32EAA73E" w14:textId="77777777" w:rsidR="00931FA6" w:rsidRPr="00A21943" w:rsidRDefault="00603B15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Радни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статус</w:t>
      </w:r>
      <w:proofErr w:type="spellEnd"/>
      <w:r w:rsidRPr="00A21943">
        <w:rPr>
          <w:color w:val="000000"/>
          <w:sz w:val="22"/>
          <w:szCs w:val="22"/>
        </w:rPr>
        <w:t>:</w:t>
      </w:r>
      <w:r w:rsidR="00CB5F1C" w:rsidRPr="00A21943">
        <w:rPr>
          <w:color w:val="000000"/>
          <w:sz w:val="22"/>
          <w:szCs w:val="22"/>
        </w:rPr>
        <w:t xml:space="preserve"> </w:t>
      </w:r>
      <w:proofErr w:type="spellStart"/>
      <w:r w:rsidR="00CB5F1C" w:rsidRPr="00AA7BF0">
        <w:rPr>
          <w:color w:val="000000"/>
          <w:sz w:val="22"/>
          <w:szCs w:val="22"/>
        </w:rPr>
        <w:t>запослен</w:t>
      </w:r>
      <w:proofErr w:type="spellEnd"/>
      <w:r w:rsidR="005B7078" w:rsidRPr="00AA7BF0">
        <w:rPr>
          <w:color w:val="000000"/>
          <w:sz w:val="22"/>
          <w:szCs w:val="22"/>
        </w:rPr>
        <w:t xml:space="preserve">  </w:t>
      </w:r>
    </w:p>
    <w:p w14:paraId="6F1EBE20" w14:textId="77777777" w:rsidR="00F13F83" w:rsidRPr="00A21943" w:rsidRDefault="00F13F83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Назив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институције</w:t>
      </w:r>
      <w:proofErr w:type="spellEnd"/>
      <w:r w:rsidRPr="00A21943">
        <w:rPr>
          <w:color w:val="000000"/>
          <w:sz w:val="22"/>
          <w:szCs w:val="22"/>
        </w:rPr>
        <w:t xml:space="preserve"> у </w:t>
      </w:r>
      <w:proofErr w:type="spellStart"/>
      <w:r w:rsidRPr="00A21943">
        <w:rPr>
          <w:color w:val="000000"/>
          <w:sz w:val="22"/>
          <w:szCs w:val="22"/>
        </w:rPr>
        <w:t>којој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је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запослен</w:t>
      </w:r>
      <w:proofErr w:type="spellEnd"/>
      <w:r w:rsidRPr="00A21943">
        <w:rPr>
          <w:color w:val="000000"/>
          <w:sz w:val="22"/>
          <w:szCs w:val="22"/>
        </w:rPr>
        <w:t>:</w:t>
      </w:r>
      <w:r w:rsidR="00931FA6" w:rsidRPr="00A21943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Стоматолошки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факултет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Универзитет</w:t>
      </w:r>
      <w:proofErr w:type="spellEnd"/>
      <w:r w:rsidR="009B1907">
        <w:rPr>
          <w:color w:val="000000"/>
          <w:sz w:val="22"/>
          <w:szCs w:val="22"/>
        </w:rPr>
        <w:t xml:space="preserve"> у </w:t>
      </w:r>
      <w:proofErr w:type="spellStart"/>
      <w:r w:rsidR="009B1907">
        <w:rPr>
          <w:color w:val="000000"/>
          <w:sz w:val="22"/>
          <w:szCs w:val="22"/>
        </w:rPr>
        <w:t>Београду</w:t>
      </w:r>
      <w:proofErr w:type="spellEnd"/>
    </w:p>
    <w:p w14:paraId="0970D235" w14:textId="77777777" w:rsidR="008C73D4" w:rsidRPr="00A21943" w:rsidRDefault="008C73D4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Претходна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запослења</w:t>
      </w:r>
      <w:proofErr w:type="spellEnd"/>
      <w:r w:rsidRPr="00A21943">
        <w:rPr>
          <w:color w:val="000000"/>
          <w:sz w:val="22"/>
          <w:szCs w:val="22"/>
        </w:rPr>
        <w:t>:</w:t>
      </w:r>
      <w:r w:rsidR="00931FA6" w:rsidRPr="00A21943">
        <w:rPr>
          <w:color w:val="000000"/>
          <w:sz w:val="22"/>
          <w:szCs w:val="22"/>
        </w:rPr>
        <w:t xml:space="preserve"> </w:t>
      </w:r>
    </w:p>
    <w:p w14:paraId="483CE30A" w14:textId="77777777" w:rsidR="00F13F83" w:rsidRPr="00A21943" w:rsidRDefault="00F13F83" w:rsidP="00F13F83">
      <w:pPr>
        <w:autoSpaceDE w:val="0"/>
        <w:rPr>
          <w:color w:val="000000"/>
          <w:sz w:val="22"/>
          <w:szCs w:val="22"/>
        </w:rPr>
      </w:pPr>
    </w:p>
    <w:p w14:paraId="62DEE1C7" w14:textId="77777777"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Образовање</w:t>
      </w:r>
      <w:proofErr w:type="spellEnd"/>
    </w:p>
    <w:p w14:paraId="1B8885C2" w14:textId="77777777" w:rsidR="00F13F83" w:rsidRPr="00A21943" w:rsidRDefault="008C73D4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Основне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академске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студије</w:t>
      </w:r>
      <w:proofErr w:type="spellEnd"/>
      <w:r w:rsidR="009B1907">
        <w:rPr>
          <w:color w:val="000000"/>
          <w:sz w:val="22"/>
          <w:szCs w:val="22"/>
        </w:rPr>
        <w:t xml:space="preserve">: 2002-2010. </w:t>
      </w:r>
      <w:proofErr w:type="spellStart"/>
      <w:r w:rsidR="009B1907">
        <w:rPr>
          <w:color w:val="000000"/>
          <w:sz w:val="22"/>
          <w:szCs w:val="22"/>
        </w:rPr>
        <w:t>Стоматолошки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факултет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Универзитет</w:t>
      </w:r>
      <w:proofErr w:type="spellEnd"/>
      <w:r w:rsidR="009B1907">
        <w:rPr>
          <w:color w:val="000000"/>
          <w:sz w:val="22"/>
          <w:szCs w:val="22"/>
        </w:rPr>
        <w:t xml:space="preserve"> у </w:t>
      </w:r>
      <w:proofErr w:type="spellStart"/>
      <w:r w:rsidR="009B1907">
        <w:rPr>
          <w:color w:val="000000"/>
          <w:sz w:val="22"/>
          <w:szCs w:val="22"/>
        </w:rPr>
        <w:t>Београду</w:t>
      </w:r>
      <w:proofErr w:type="spellEnd"/>
    </w:p>
    <w:p w14:paraId="5F801D9F" w14:textId="77777777" w:rsidR="00F13F83" w:rsidRPr="00A21943" w:rsidRDefault="008C73D4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Одбрањен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м</w:t>
      </w:r>
      <w:r w:rsidR="00F13F83" w:rsidRPr="00A21943">
        <w:rPr>
          <w:color w:val="000000"/>
          <w:sz w:val="22"/>
          <w:szCs w:val="22"/>
        </w:rPr>
        <w:t>астер</w:t>
      </w:r>
      <w:proofErr w:type="spellEnd"/>
      <w:r w:rsidR="00F13F83" w:rsidRPr="00A21943">
        <w:rPr>
          <w:color w:val="000000"/>
          <w:sz w:val="22"/>
          <w:szCs w:val="22"/>
        </w:rPr>
        <w:t xml:space="preserve"> </w:t>
      </w:r>
      <w:proofErr w:type="spellStart"/>
      <w:r w:rsidR="00F13F83" w:rsidRPr="00A21943">
        <w:rPr>
          <w:color w:val="000000"/>
          <w:sz w:val="22"/>
          <w:szCs w:val="22"/>
        </w:rPr>
        <w:t>или</w:t>
      </w:r>
      <w:proofErr w:type="spellEnd"/>
      <w:r w:rsidR="00F13F83" w:rsidRPr="00A21943">
        <w:rPr>
          <w:color w:val="000000"/>
          <w:sz w:val="22"/>
          <w:szCs w:val="22"/>
        </w:rPr>
        <w:t xml:space="preserve"> </w:t>
      </w:r>
      <w:proofErr w:type="spellStart"/>
      <w:r w:rsidR="00F13F83" w:rsidRPr="00A21943">
        <w:rPr>
          <w:color w:val="000000"/>
          <w:sz w:val="22"/>
          <w:szCs w:val="22"/>
        </w:rPr>
        <w:t>магис</w:t>
      </w:r>
      <w:r w:rsidR="009B1907">
        <w:rPr>
          <w:color w:val="000000"/>
          <w:sz w:val="22"/>
          <w:szCs w:val="22"/>
        </w:rPr>
        <w:t>тарски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рад</w:t>
      </w:r>
      <w:proofErr w:type="spellEnd"/>
      <w:r w:rsidR="009B1907">
        <w:rPr>
          <w:color w:val="000000"/>
          <w:sz w:val="22"/>
          <w:szCs w:val="22"/>
        </w:rPr>
        <w:t xml:space="preserve">: </w:t>
      </w:r>
      <w:proofErr w:type="spellStart"/>
      <w:r w:rsidR="009B1907">
        <w:rPr>
          <w:color w:val="000000"/>
          <w:sz w:val="22"/>
          <w:szCs w:val="22"/>
        </w:rPr>
        <w:t>Академске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специјалистичке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студије</w:t>
      </w:r>
      <w:proofErr w:type="spellEnd"/>
      <w:r w:rsidR="009B1907">
        <w:rPr>
          <w:color w:val="000000"/>
          <w:sz w:val="22"/>
          <w:szCs w:val="22"/>
        </w:rPr>
        <w:t xml:space="preserve"> 2011. </w:t>
      </w:r>
      <w:proofErr w:type="spellStart"/>
      <w:r w:rsidR="009B1907">
        <w:rPr>
          <w:color w:val="000000"/>
          <w:sz w:val="22"/>
          <w:szCs w:val="22"/>
        </w:rPr>
        <w:t>Модул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имплантологија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Клиника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за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максилофацијалну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хирургију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Стоматолошки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факултет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Универзитет</w:t>
      </w:r>
      <w:proofErr w:type="spellEnd"/>
      <w:r w:rsidR="009B1907">
        <w:rPr>
          <w:color w:val="000000"/>
          <w:sz w:val="22"/>
          <w:szCs w:val="22"/>
        </w:rPr>
        <w:t xml:space="preserve"> у </w:t>
      </w:r>
      <w:proofErr w:type="spellStart"/>
      <w:r w:rsidR="009B1907">
        <w:rPr>
          <w:color w:val="000000"/>
          <w:sz w:val="22"/>
          <w:szCs w:val="22"/>
        </w:rPr>
        <w:t>Београду</w:t>
      </w:r>
      <w:proofErr w:type="spellEnd"/>
    </w:p>
    <w:p w14:paraId="50FD34CD" w14:textId="77777777" w:rsidR="00F13F83" w:rsidRPr="00A21943" w:rsidRDefault="008C73D4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Одбрањена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д</w:t>
      </w:r>
      <w:r w:rsidR="00F13F83" w:rsidRPr="00A21943">
        <w:rPr>
          <w:color w:val="000000"/>
          <w:sz w:val="22"/>
          <w:szCs w:val="22"/>
        </w:rPr>
        <w:t>окторска</w:t>
      </w:r>
      <w:proofErr w:type="spellEnd"/>
      <w:r w:rsidR="00F13F83" w:rsidRPr="00A21943">
        <w:rPr>
          <w:color w:val="000000"/>
          <w:sz w:val="22"/>
          <w:szCs w:val="22"/>
        </w:rPr>
        <w:t xml:space="preserve"> </w:t>
      </w:r>
      <w:proofErr w:type="spellStart"/>
      <w:r w:rsidR="00F13F83" w:rsidRPr="00A21943">
        <w:rPr>
          <w:color w:val="000000"/>
          <w:sz w:val="22"/>
          <w:szCs w:val="22"/>
        </w:rPr>
        <w:t>д</w:t>
      </w:r>
      <w:r w:rsidR="009B1907">
        <w:rPr>
          <w:color w:val="000000"/>
          <w:sz w:val="22"/>
          <w:szCs w:val="22"/>
        </w:rPr>
        <w:t>исертација</w:t>
      </w:r>
      <w:proofErr w:type="spellEnd"/>
      <w:r w:rsidR="009B1907">
        <w:rPr>
          <w:color w:val="000000"/>
          <w:sz w:val="22"/>
          <w:szCs w:val="22"/>
        </w:rPr>
        <w:t xml:space="preserve">: 2016. </w:t>
      </w:r>
      <w:proofErr w:type="spellStart"/>
      <w:r w:rsidR="009B1907">
        <w:rPr>
          <w:color w:val="000000"/>
          <w:sz w:val="22"/>
          <w:szCs w:val="22"/>
        </w:rPr>
        <w:t>Клиника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за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максилофацијалну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хирургију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Стоматолошки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факултет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Универзитет</w:t>
      </w:r>
      <w:proofErr w:type="spellEnd"/>
      <w:r w:rsidR="009B1907">
        <w:rPr>
          <w:color w:val="000000"/>
          <w:sz w:val="22"/>
          <w:szCs w:val="22"/>
        </w:rPr>
        <w:t xml:space="preserve"> у </w:t>
      </w:r>
      <w:proofErr w:type="spellStart"/>
      <w:r w:rsidR="009B1907">
        <w:rPr>
          <w:color w:val="000000"/>
          <w:sz w:val="22"/>
          <w:szCs w:val="22"/>
        </w:rPr>
        <w:t>Београду</w:t>
      </w:r>
      <w:proofErr w:type="spellEnd"/>
      <w:r w:rsidR="009B1907">
        <w:rPr>
          <w:color w:val="000000"/>
          <w:sz w:val="22"/>
          <w:szCs w:val="22"/>
        </w:rPr>
        <w:t xml:space="preserve"> </w:t>
      </w:r>
    </w:p>
    <w:p w14:paraId="1CDF86B9" w14:textId="77777777" w:rsidR="00F13F83" w:rsidRPr="00A21943" w:rsidRDefault="00F13F83" w:rsidP="00F13F83">
      <w:pPr>
        <w:autoSpaceDE w:val="0"/>
        <w:rPr>
          <w:color w:val="000000"/>
          <w:sz w:val="22"/>
          <w:szCs w:val="22"/>
        </w:rPr>
      </w:pPr>
    </w:p>
    <w:p w14:paraId="46403069" w14:textId="77777777" w:rsidR="00F13F83" w:rsidRPr="00A21943" w:rsidRDefault="00F13F83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Постојеће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научно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звање</w:t>
      </w:r>
      <w:proofErr w:type="spellEnd"/>
      <w:r w:rsidRPr="00A21943">
        <w:rPr>
          <w:color w:val="000000"/>
          <w:sz w:val="22"/>
          <w:szCs w:val="22"/>
        </w:rPr>
        <w:t xml:space="preserve">: </w:t>
      </w:r>
      <w:proofErr w:type="spellStart"/>
      <w:r w:rsidR="009B1907">
        <w:rPr>
          <w:color w:val="000000"/>
          <w:sz w:val="22"/>
          <w:szCs w:val="22"/>
        </w:rPr>
        <w:t>Научни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сарадник</w:t>
      </w:r>
      <w:proofErr w:type="spellEnd"/>
    </w:p>
    <w:p w14:paraId="278E17BE" w14:textId="77777777" w:rsidR="00F238AB" w:rsidRPr="00A21943" w:rsidRDefault="00F238AB" w:rsidP="00F238AB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Научно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звање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које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се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тражи</w:t>
      </w:r>
      <w:proofErr w:type="spellEnd"/>
      <w:r w:rsidRPr="00A21943">
        <w:rPr>
          <w:color w:val="000000"/>
          <w:sz w:val="22"/>
          <w:szCs w:val="22"/>
        </w:rPr>
        <w:t xml:space="preserve">: </w:t>
      </w:r>
      <w:proofErr w:type="spellStart"/>
      <w:r w:rsidR="00A33694">
        <w:rPr>
          <w:color w:val="000000"/>
          <w:sz w:val="22"/>
          <w:szCs w:val="22"/>
        </w:rPr>
        <w:t>Н</w:t>
      </w:r>
      <w:r w:rsidR="009B1907">
        <w:rPr>
          <w:color w:val="000000"/>
          <w:sz w:val="22"/>
          <w:szCs w:val="22"/>
        </w:rPr>
        <w:t>аучни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сарадник</w:t>
      </w:r>
      <w:proofErr w:type="spellEnd"/>
      <w:r w:rsidR="00A33694">
        <w:rPr>
          <w:color w:val="000000"/>
          <w:sz w:val="22"/>
          <w:szCs w:val="22"/>
        </w:rPr>
        <w:t xml:space="preserve"> </w:t>
      </w:r>
      <w:proofErr w:type="spellStart"/>
      <w:r w:rsidR="00A33694">
        <w:rPr>
          <w:color w:val="000000"/>
          <w:sz w:val="22"/>
          <w:szCs w:val="22"/>
        </w:rPr>
        <w:t>реизбор</w:t>
      </w:r>
      <w:proofErr w:type="spellEnd"/>
      <w:r w:rsidR="00A33694">
        <w:rPr>
          <w:color w:val="000000"/>
          <w:sz w:val="22"/>
          <w:szCs w:val="22"/>
        </w:rPr>
        <w:t xml:space="preserve"> </w:t>
      </w:r>
    </w:p>
    <w:p w14:paraId="1131A792" w14:textId="77777777" w:rsidR="00F238AB" w:rsidRPr="00A21943" w:rsidRDefault="00F238AB" w:rsidP="00F13F83">
      <w:pPr>
        <w:autoSpaceDE w:val="0"/>
        <w:rPr>
          <w:color w:val="000000"/>
          <w:sz w:val="22"/>
          <w:szCs w:val="22"/>
        </w:rPr>
      </w:pPr>
    </w:p>
    <w:p w14:paraId="38F653D2" w14:textId="77777777"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Датуми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избора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у </w:t>
      </w:r>
      <w:proofErr w:type="spellStart"/>
      <w:r w:rsidR="00F238AB" w:rsidRPr="00A21943">
        <w:rPr>
          <w:b/>
          <w:bCs/>
          <w:color w:val="000000"/>
          <w:sz w:val="22"/>
          <w:szCs w:val="22"/>
        </w:rPr>
        <w:t>стечена</w:t>
      </w:r>
      <w:proofErr w:type="spellEnd"/>
      <w:r w:rsidR="00F238AB"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научна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звања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(</w:t>
      </w:r>
      <w:proofErr w:type="spellStart"/>
      <w:r w:rsidRPr="00A21943">
        <w:rPr>
          <w:b/>
          <w:bCs/>
          <w:color w:val="000000"/>
          <w:sz w:val="22"/>
          <w:szCs w:val="22"/>
        </w:rPr>
        <w:t>укључујући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и </w:t>
      </w:r>
      <w:proofErr w:type="spellStart"/>
      <w:r w:rsidRPr="00A21943">
        <w:rPr>
          <w:b/>
          <w:bCs/>
          <w:color w:val="000000"/>
          <w:sz w:val="22"/>
          <w:szCs w:val="22"/>
        </w:rPr>
        <w:t>постојеће</w:t>
      </w:r>
      <w:proofErr w:type="spellEnd"/>
      <w:r w:rsidRPr="00A21943">
        <w:rPr>
          <w:b/>
          <w:bCs/>
          <w:color w:val="000000"/>
          <w:sz w:val="22"/>
          <w:szCs w:val="22"/>
        </w:rPr>
        <w:t>)</w:t>
      </w:r>
    </w:p>
    <w:p w14:paraId="5CFA7994" w14:textId="77777777"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</w:rPr>
      </w:pPr>
      <w:r w:rsidRPr="00A21943">
        <w:rPr>
          <w:color w:val="000000"/>
          <w:sz w:val="22"/>
          <w:szCs w:val="22"/>
        </w:rPr>
        <w:tab/>
      </w:r>
      <w:proofErr w:type="spellStart"/>
      <w:r w:rsidRPr="00A21943">
        <w:rPr>
          <w:color w:val="000000"/>
          <w:sz w:val="22"/>
          <w:szCs w:val="22"/>
        </w:rPr>
        <w:t>научни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сарадник</w:t>
      </w:r>
      <w:proofErr w:type="spellEnd"/>
      <w:r w:rsidRPr="00A21943">
        <w:rPr>
          <w:color w:val="000000"/>
          <w:sz w:val="22"/>
          <w:szCs w:val="22"/>
        </w:rPr>
        <w:t xml:space="preserve">: </w:t>
      </w:r>
      <w:r w:rsidR="009B1907">
        <w:rPr>
          <w:color w:val="000000"/>
          <w:sz w:val="22"/>
          <w:szCs w:val="22"/>
        </w:rPr>
        <w:t xml:space="preserve">16. 07.2021. </w:t>
      </w:r>
    </w:p>
    <w:p w14:paraId="1016F7E3" w14:textId="77777777"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</w:rPr>
      </w:pPr>
      <w:r w:rsidRPr="00A21943">
        <w:rPr>
          <w:color w:val="000000"/>
          <w:sz w:val="22"/>
          <w:szCs w:val="22"/>
        </w:rPr>
        <w:tab/>
      </w:r>
      <w:proofErr w:type="spellStart"/>
      <w:r w:rsidRPr="00A21943">
        <w:rPr>
          <w:color w:val="000000"/>
          <w:sz w:val="22"/>
          <w:szCs w:val="22"/>
        </w:rPr>
        <w:t>виши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научни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сарадник</w:t>
      </w:r>
      <w:proofErr w:type="spellEnd"/>
      <w:r w:rsidRPr="00A21943">
        <w:rPr>
          <w:color w:val="000000"/>
          <w:sz w:val="22"/>
          <w:szCs w:val="22"/>
        </w:rPr>
        <w:t xml:space="preserve">: </w:t>
      </w:r>
    </w:p>
    <w:p w14:paraId="5C308020" w14:textId="77777777" w:rsidR="00931FA6" w:rsidRPr="00A21943" w:rsidRDefault="00931FA6" w:rsidP="00F13F83">
      <w:pPr>
        <w:autoSpaceDE w:val="0"/>
        <w:rPr>
          <w:color w:val="000000"/>
          <w:sz w:val="22"/>
          <w:szCs w:val="22"/>
        </w:rPr>
      </w:pPr>
    </w:p>
    <w:p w14:paraId="4BB04276" w14:textId="77777777" w:rsidR="00F13F83" w:rsidRPr="00A21943" w:rsidRDefault="00F13F83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Област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науке</w:t>
      </w:r>
      <w:proofErr w:type="spellEnd"/>
      <w:r w:rsidRPr="00A21943">
        <w:rPr>
          <w:color w:val="000000"/>
          <w:sz w:val="22"/>
          <w:szCs w:val="22"/>
        </w:rPr>
        <w:t xml:space="preserve"> у </w:t>
      </w:r>
      <w:proofErr w:type="spellStart"/>
      <w:r w:rsidRPr="00A21943">
        <w:rPr>
          <w:color w:val="000000"/>
          <w:sz w:val="22"/>
          <w:szCs w:val="22"/>
        </w:rPr>
        <w:t>којој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се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тражи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звање</w:t>
      </w:r>
      <w:proofErr w:type="spellEnd"/>
      <w:r w:rsidRPr="00A21943">
        <w:rPr>
          <w:color w:val="000000"/>
          <w:sz w:val="22"/>
          <w:szCs w:val="22"/>
        </w:rPr>
        <w:t xml:space="preserve">: </w:t>
      </w:r>
      <w:proofErr w:type="spellStart"/>
      <w:r w:rsidR="009B1907">
        <w:rPr>
          <w:color w:val="000000"/>
          <w:sz w:val="22"/>
          <w:szCs w:val="22"/>
        </w:rPr>
        <w:t>Медицинске</w:t>
      </w:r>
      <w:proofErr w:type="spellEnd"/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науке</w:t>
      </w:r>
      <w:proofErr w:type="spellEnd"/>
    </w:p>
    <w:p w14:paraId="43F285DA" w14:textId="77777777" w:rsidR="00F13F83" w:rsidRPr="00A21943" w:rsidRDefault="00F13F83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Грана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науке</w:t>
      </w:r>
      <w:proofErr w:type="spellEnd"/>
      <w:r w:rsidRPr="00A21943">
        <w:rPr>
          <w:color w:val="000000"/>
          <w:sz w:val="22"/>
          <w:szCs w:val="22"/>
        </w:rPr>
        <w:t xml:space="preserve"> у </w:t>
      </w:r>
      <w:proofErr w:type="spellStart"/>
      <w:r w:rsidRPr="00A21943">
        <w:rPr>
          <w:color w:val="000000"/>
          <w:sz w:val="22"/>
          <w:szCs w:val="22"/>
        </w:rPr>
        <w:t>којој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се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тражи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звање</w:t>
      </w:r>
      <w:proofErr w:type="spellEnd"/>
      <w:r w:rsidRPr="00A21943">
        <w:rPr>
          <w:color w:val="000000"/>
          <w:sz w:val="22"/>
          <w:szCs w:val="22"/>
        </w:rPr>
        <w:t xml:space="preserve">: </w:t>
      </w:r>
      <w:proofErr w:type="spellStart"/>
      <w:r w:rsidR="009B1907">
        <w:rPr>
          <w:color w:val="000000"/>
          <w:sz w:val="22"/>
          <w:szCs w:val="22"/>
        </w:rPr>
        <w:t>Стоматологија</w:t>
      </w:r>
      <w:proofErr w:type="spellEnd"/>
    </w:p>
    <w:p w14:paraId="4A05E5FE" w14:textId="77777777" w:rsidR="00F13F83" w:rsidRPr="00A21943" w:rsidRDefault="00F13F83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Научна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дисциплина</w:t>
      </w:r>
      <w:proofErr w:type="spellEnd"/>
      <w:r w:rsidRPr="00A21943">
        <w:rPr>
          <w:color w:val="000000"/>
          <w:sz w:val="22"/>
          <w:szCs w:val="22"/>
        </w:rPr>
        <w:t xml:space="preserve"> у </w:t>
      </w:r>
      <w:proofErr w:type="spellStart"/>
      <w:r w:rsidRPr="00A21943">
        <w:rPr>
          <w:color w:val="000000"/>
          <w:sz w:val="22"/>
          <w:szCs w:val="22"/>
        </w:rPr>
        <w:t>којој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се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тражи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звање</w:t>
      </w:r>
      <w:proofErr w:type="spellEnd"/>
      <w:r w:rsidRPr="00A21943">
        <w:rPr>
          <w:color w:val="000000"/>
          <w:sz w:val="22"/>
          <w:szCs w:val="22"/>
        </w:rPr>
        <w:t>:</w:t>
      </w:r>
      <w:r w:rsidR="00AF03BF">
        <w:rPr>
          <w:color w:val="000000"/>
          <w:sz w:val="22"/>
          <w:szCs w:val="22"/>
        </w:rPr>
        <w:t xml:space="preserve"> </w:t>
      </w:r>
      <w:proofErr w:type="spellStart"/>
      <w:r w:rsidR="00AF03BF">
        <w:rPr>
          <w:color w:val="000000"/>
          <w:sz w:val="22"/>
          <w:szCs w:val="22"/>
        </w:rPr>
        <w:t>Максилофацијана</w:t>
      </w:r>
      <w:proofErr w:type="spellEnd"/>
      <w:r w:rsidR="00AF03BF">
        <w:rPr>
          <w:color w:val="000000"/>
          <w:sz w:val="22"/>
          <w:szCs w:val="22"/>
        </w:rPr>
        <w:t xml:space="preserve"> </w:t>
      </w:r>
      <w:proofErr w:type="spellStart"/>
      <w:r w:rsidR="00AF03BF">
        <w:rPr>
          <w:color w:val="000000"/>
          <w:sz w:val="22"/>
          <w:szCs w:val="22"/>
        </w:rPr>
        <w:t>хирургија</w:t>
      </w:r>
      <w:proofErr w:type="spellEnd"/>
      <w:r w:rsidR="00AF03BF">
        <w:rPr>
          <w:color w:val="000000"/>
          <w:sz w:val="22"/>
          <w:szCs w:val="22"/>
        </w:rPr>
        <w:t xml:space="preserve"> -</w:t>
      </w:r>
      <w:r w:rsidR="009B1907">
        <w:rPr>
          <w:color w:val="000000"/>
          <w:sz w:val="22"/>
          <w:szCs w:val="22"/>
        </w:rPr>
        <w:t xml:space="preserve"> </w:t>
      </w:r>
      <w:proofErr w:type="spellStart"/>
      <w:r w:rsidR="009B1907">
        <w:rPr>
          <w:color w:val="000000"/>
          <w:sz w:val="22"/>
          <w:szCs w:val="22"/>
        </w:rPr>
        <w:t>Имплантологија</w:t>
      </w:r>
      <w:proofErr w:type="spellEnd"/>
    </w:p>
    <w:p w14:paraId="5F552D65" w14:textId="77777777" w:rsidR="00F13F83" w:rsidRPr="00A21943" w:rsidRDefault="00F13F83" w:rsidP="00F13F83">
      <w:pPr>
        <w:autoSpaceDE w:val="0"/>
        <w:rPr>
          <w:color w:val="000000"/>
          <w:sz w:val="22"/>
          <w:szCs w:val="22"/>
        </w:rPr>
      </w:pPr>
      <w:proofErr w:type="spellStart"/>
      <w:r w:rsidRPr="00A21943">
        <w:rPr>
          <w:color w:val="000000"/>
          <w:sz w:val="22"/>
          <w:szCs w:val="22"/>
        </w:rPr>
        <w:t>Назив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="00A23A02" w:rsidRPr="00A21943">
        <w:rPr>
          <w:color w:val="000000"/>
          <w:sz w:val="22"/>
          <w:szCs w:val="22"/>
        </w:rPr>
        <w:t>матичног</w:t>
      </w:r>
      <w:proofErr w:type="spellEnd"/>
      <w:r w:rsidR="00A23A02" w:rsidRPr="00A21943">
        <w:rPr>
          <w:color w:val="000000"/>
          <w:sz w:val="22"/>
          <w:szCs w:val="22"/>
        </w:rPr>
        <w:t xml:space="preserve"> </w:t>
      </w:r>
      <w:proofErr w:type="spellStart"/>
      <w:r w:rsidR="00A23A02" w:rsidRPr="00A21943">
        <w:rPr>
          <w:color w:val="000000"/>
          <w:sz w:val="22"/>
          <w:szCs w:val="22"/>
        </w:rPr>
        <w:t>научног</w:t>
      </w:r>
      <w:proofErr w:type="spellEnd"/>
      <w:r w:rsidR="00A23A02" w:rsidRPr="00A21943">
        <w:rPr>
          <w:color w:val="000000"/>
          <w:sz w:val="22"/>
          <w:szCs w:val="22"/>
        </w:rPr>
        <w:t xml:space="preserve"> </w:t>
      </w:r>
      <w:proofErr w:type="spellStart"/>
      <w:r w:rsidR="00A23A02" w:rsidRPr="00A21943">
        <w:rPr>
          <w:color w:val="000000"/>
          <w:sz w:val="22"/>
          <w:szCs w:val="22"/>
        </w:rPr>
        <w:t>одбора</w:t>
      </w:r>
      <w:proofErr w:type="spellEnd"/>
      <w:r w:rsidR="00A23A02"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којем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се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захтев</w:t>
      </w:r>
      <w:proofErr w:type="spellEnd"/>
      <w:r w:rsidRPr="00A21943">
        <w:rPr>
          <w:color w:val="000000"/>
          <w:sz w:val="22"/>
          <w:szCs w:val="22"/>
        </w:rPr>
        <w:t xml:space="preserve"> </w:t>
      </w:r>
      <w:proofErr w:type="spellStart"/>
      <w:r w:rsidRPr="00A21943">
        <w:rPr>
          <w:color w:val="000000"/>
          <w:sz w:val="22"/>
          <w:szCs w:val="22"/>
        </w:rPr>
        <w:t>упућује</w:t>
      </w:r>
      <w:proofErr w:type="spellEnd"/>
      <w:r w:rsidRPr="00A21943">
        <w:rPr>
          <w:color w:val="000000"/>
          <w:sz w:val="22"/>
          <w:szCs w:val="22"/>
        </w:rPr>
        <w:t xml:space="preserve">: </w:t>
      </w:r>
      <w:proofErr w:type="spellStart"/>
      <w:r w:rsidR="00CE59F3">
        <w:rPr>
          <w:color w:val="000000"/>
          <w:sz w:val="22"/>
          <w:szCs w:val="22"/>
        </w:rPr>
        <w:t>Матични</w:t>
      </w:r>
      <w:proofErr w:type="spellEnd"/>
      <w:r w:rsidR="00CE59F3">
        <w:rPr>
          <w:color w:val="000000"/>
          <w:sz w:val="22"/>
          <w:szCs w:val="22"/>
        </w:rPr>
        <w:t xml:space="preserve"> </w:t>
      </w:r>
      <w:proofErr w:type="spellStart"/>
      <w:r w:rsidR="00CE59F3">
        <w:rPr>
          <w:color w:val="000000"/>
          <w:sz w:val="22"/>
          <w:szCs w:val="22"/>
        </w:rPr>
        <w:t>научни</w:t>
      </w:r>
      <w:proofErr w:type="spellEnd"/>
      <w:r w:rsidR="00CE59F3">
        <w:rPr>
          <w:color w:val="000000"/>
          <w:sz w:val="22"/>
          <w:szCs w:val="22"/>
        </w:rPr>
        <w:t xml:space="preserve"> </w:t>
      </w:r>
      <w:proofErr w:type="spellStart"/>
      <w:r w:rsidR="00CE59F3">
        <w:rPr>
          <w:color w:val="000000"/>
          <w:sz w:val="22"/>
          <w:szCs w:val="22"/>
        </w:rPr>
        <w:t>одбор</w:t>
      </w:r>
      <w:proofErr w:type="spellEnd"/>
      <w:r w:rsidR="00CE59F3">
        <w:rPr>
          <w:color w:val="000000"/>
          <w:sz w:val="22"/>
          <w:szCs w:val="22"/>
        </w:rPr>
        <w:t xml:space="preserve"> </w:t>
      </w:r>
      <w:proofErr w:type="spellStart"/>
      <w:r w:rsidR="00CE59F3">
        <w:rPr>
          <w:color w:val="000000"/>
          <w:sz w:val="22"/>
          <w:szCs w:val="22"/>
        </w:rPr>
        <w:t>за</w:t>
      </w:r>
      <w:proofErr w:type="spellEnd"/>
      <w:r w:rsidR="00CE59F3">
        <w:rPr>
          <w:color w:val="000000"/>
          <w:sz w:val="22"/>
          <w:szCs w:val="22"/>
        </w:rPr>
        <w:t xml:space="preserve"> </w:t>
      </w:r>
      <w:proofErr w:type="spellStart"/>
      <w:r w:rsidR="00CE59F3">
        <w:rPr>
          <w:color w:val="000000"/>
          <w:sz w:val="22"/>
          <w:szCs w:val="22"/>
        </w:rPr>
        <w:t>медицинске</w:t>
      </w:r>
      <w:proofErr w:type="spellEnd"/>
      <w:r w:rsidR="00CE59F3">
        <w:rPr>
          <w:color w:val="000000"/>
          <w:sz w:val="22"/>
          <w:szCs w:val="22"/>
        </w:rPr>
        <w:t xml:space="preserve"> </w:t>
      </w:r>
      <w:proofErr w:type="spellStart"/>
      <w:r w:rsidR="00CE59F3">
        <w:rPr>
          <w:color w:val="000000"/>
          <w:sz w:val="22"/>
          <w:szCs w:val="22"/>
        </w:rPr>
        <w:t>науке</w:t>
      </w:r>
      <w:proofErr w:type="spellEnd"/>
      <w:r w:rsidR="00A23A02" w:rsidRPr="00A21943">
        <w:rPr>
          <w:color w:val="000000"/>
          <w:sz w:val="22"/>
          <w:szCs w:val="22"/>
        </w:rPr>
        <w:t xml:space="preserve"> </w:t>
      </w:r>
    </w:p>
    <w:p w14:paraId="61BB59A6" w14:textId="77777777"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</w:rPr>
      </w:pPr>
    </w:p>
    <w:p w14:paraId="6B6B2CF6" w14:textId="77777777" w:rsidR="00A23A02" w:rsidRDefault="00A23A02" w:rsidP="00F13F83">
      <w:pPr>
        <w:autoSpaceDE w:val="0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Стручна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биографија</w:t>
      </w:r>
      <w:proofErr w:type="spellEnd"/>
    </w:p>
    <w:p w14:paraId="09A8DCA5" w14:textId="77777777" w:rsidR="009B1907" w:rsidRDefault="009B1907" w:rsidP="00A23A02">
      <w:pPr>
        <w:autoSpaceDE w:val="0"/>
        <w:jc w:val="both"/>
        <w:rPr>
          <w:i/>
          <w:iCs/>
          <w:sz w:val="22"/>
          <w:szCs w:val="22"/>
          <w:highlight w:val="yellow"/>
        </w:rPr>
      </w:pPr>
    </w:p>
    <w:p w14:paraId="2E256269" w14:textId="77777777" w:rsidR="009B1907" w:rsidRDefault="009B1907" w:rsidP="00A23A02">
      <w:pPr>
        <w:autoSpaceDE w:val="0"/>
        <w:jc w:val="both"/>
        <w:rPr>
          <w:i/>
          <w:iCs/>
          <w:sz w:val="22"/>
          <w:szCs w:val="22"/>
          <w:highlight w:val="yellow"/>
        </w:rPr>
      </w:pPr>
    </w:p>
    <w:p w14:paraId="6B3D2006" w14:textId="77777777" w:rsidR="0040063E" w:rsidRPr="00871485" w:rsidRDefault="009B1907" w:rsidP="00A23A02">
      <w:pPr>
        <w:autoSpaceDE w:val="0"/>
        <w:jc w:val="both"/>
        <w:rPr>
          <w:rStyle w:val="rynqvb"/>
        </w:rPr>
      </w:pPr>
      <w:r>
        <w:rPr>
          <w:rStyle w:val="rynqvb"/>
        </w:rPr>
        <w:tab/>
      </w:r>
      <w:proofErr w:type="spellStart"/>
      <w:r w:rsidR="00285BF3">
        <w:rPr>
          <w:rStyle w:val="rynqvb"/>
          <w:lang w:val="sr-Latn-CS"/>
        </w:rPr>
        <w:t>Д</w:t>
      </w:r>
      <w:r>
        <w:rPr>
          <w:rStyle w:val="rynqvb"/>
          <w:lang w:val="sr-Latn-CS"/>
        </w:rPr>
        <w:t>р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сци</w:t>
      </w:r>
      <w:proofErr w:type="spellEnd"/>
      <w:r>
        <w:rPr>
          <w:rStyle w:val="rynqvb"/>
          <w:lang w:val="sr-Latn-CS"/>
        </w:rPr>
        <w:t>.</w:t>
      </w:r>
      <w:r>
        <w:rPr>
          <w:rStyle w:val="hwtze"/>
          <w:lang w:val="sr-Latn-CS"/>
        </w:rPr>
        <w:t xml:space="preserve"> </w:t>
      </w:r>
      <w:proofErr w:type="spellStart"/>
      <w:r w:rsidR="001E2FC5">
        <w:rPr>
          <w:rStyle w:val="rynqvb"/>
          <w:lang w:val="sr-Latn-CS"/>
        </w:rPr>
        <w:t>Филип</w:t>
      </w:r>
      <w:proofErr w:type="spellEnd"/>
      <w:r w:rsidR="001E2FC5">
        <w:rPr>
          <w:rStyle w:val="rynqvb"/>
          <w:lang w:val="sr-Latn-CS"/>
        </w:rPr>
        <w:t xml:space="preserve"> </w:t>
      </w:r>
      <w:proofErr w:type="spellStart"/>
      <w:r w:rsidR="001E2FC5">
        <w:rPr>
          <w:rStyle w:val="rynqvb"/>
          <w:lang w:val="sr-Latn-CS"/>
        </w:rPr>
        <w:t>Ива</w:t>
      </w:r>
      <w:proofErr w:type="spellEnd"/>
      <w:r w:rsidR="001E2FC5">
        <w:rPr>
          <w:rStyle w:val="rynqvb"/>
        </w:rPr>
        <w:t>њ</w:t>
      </w:r>
      <w:proofErr w:type="spellStart"/>
      <w:r>
        <w:rPr>
          <w:rStyle w:val="rynqvb"/>
          <w:lang w:val="sr-Latn-CS"/>
        </w:rPr>
        <w:t>ац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рођен</w:t>
      </w:r>
      <w:proofErr w:type="spellEnd"/>
      <w:r>
        <w:rPr>
          <w:rStyle w:val="rynqvb"/>
          <w:lang w:val="sr-Latn-CS"/>
        </w:rPr>
        <w:t xml:space="preserve"> 11.08.1983.</w:t>
      </w:r>
      <w:r>
        <w:rPr>
          <w:rStyle w:val="hwtze"/>
          <w:lang w:val="sr-Latn-CS"/>
        </w:rPr>
        <w:t xml:space="preserve"> </w:t>
      </w:r>
      <w:r>
        <w:rPr>
          <w:rStyle w:val="rynqvb"/>
          <w:lang w:val="sr-Latn-CS"/>
        </w:rPr>
        <w:t xml:space="preserve">у </w:t>
      </w:r>
      <w:proofErr w:type="spellStart"/>
      <w:r>
        <w:rPr>
          <w:rStyle w:val="rynqvb"/>
          <w:lang w:val="sr-Latn-CS"/>
        </w:rPr>
        <w:t>Љубљани</w:t>
      </w:r>
      <w:proofErr w:type="spellEnd"/>
      <w:r>
        <w:rPr>
          <w:rStyle w:val="rynqvb"/>
          <w:lang w:val="sr-Latn-CS"/>
        </w:rPr>
        <w:t xml:space="preserve">, </w:t>
      </w:r>
      <w:proofErr w:type="spellStart"/>
      <w:r>
        <w:rPr>
          <w:rStyle w:val="rynqvb"/>
          <w:lang w:val="sr-Latn-CS"/>
        </w:rPr>
        <w:t>Словенија</w:t>
      </w:r>
      <w:proofErr w:type="spellEnd"/>
      <w:r>
        <w:rPr>
          <w:rStyle w:val="rynqvb"/>
          <w:lang w:val="sr-Latn-CS"/>
        </w:rPr>
        <w:t>.</w:t>
      </w:r>
      <w:r>
        <w:rPr>
          <w:rStyle w:val="hwtze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Дипломирао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Стоматолошком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факултету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Универзитета</w:t>
      </w:r>
      <w:proofErr w:type="spellEnd"/>
      <w:r>
        <w:rPr>
          <w:rStyle w:val="rynqvb"/>
          <w:lang w:val="sr-Latn-CS"/>
        </w:rPr>
        <w:t xml:space="preserve"> у </w:t>
      </w:r>
      <w:proofErr w:type="spellStart"/>
      <w:r>
        <w:rPr>
          <w:rStyle w:val="rynqvb"/>
          <w:lang w:val="sr-Latn-CS"/>
        </w:rPr>
        <w:t>Београду</w:t>
      </w:r>
      <w:proofErr w:type="spellEnd"/>
      <w:r>
        <w:rPr>
          <w:rStyle w:val="rynqvb"/>
          <w:lang w:val="sr-Latn-CS"/>
        </w:rPr>
        <w:t xml:space="preserve"> 2010. </w:t>
      </w:r>
      <w:proofErr w:type="spellStart"/>
      <w:r>
        <w:rPr>
          <w:rStyle w:val="rynqvb"/>
          <w:lang w:val="sr-Latn-CS"/>
        </w:rPr>
        <w:t>године</w:t>
      </w:r>
      <w:proofErr w:type="spellEnd"/>
      <w:r>
        <w:rPr>
          <w:rStyle w:val="rynqvb"/>
          <w:lang w:val="sr-Latn-CS"/>
        </w:rPr>
        <w:t xml:space="preserve">, </w:t>
      </w:r>
      <w:proofErr w:type="spellStart"/>
      <w:r>
        <w:rPr>
          <w:rStyle w:val="rynqvb"/>
          <w:lang w:val="sr-Latn-CS"/>
        </w:rPr>
        <w:t>просек</w:t>
      </w:r>
      <w:proofErr w:type="spellEnd"/>
      <w:r>
        <w:rPr>
          <w:rStyle w:val="rynqvb"/>
          <w:lang w:val="sr-Latn-CS"/>
        </w:rPr>
        <w:t xml:space="preserve"> 9,36.</w:t>
      </w:r>
      <w:r>
        <w:rPr>
          <w:rStyle w:val="hwtze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Завршио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академске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специјалистичке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студије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модул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имплантологија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клиници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за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Максилофацијалну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хирургију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Стоматолошког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факултета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Универзитета</w:t>
      </w:r>
      <w:proofErr w:type="spellEnd"/>
      <w:r>
        <w:rPr>
          <w:rStyle w:val="rynqvb"/>
          <w:lang w:val="sr-Latn-CS"/>
        </w:rPr>
        <w:t xml:space="preserve"> у </w:t>
      </w:r>
      <w:proofErr w:type="spellStart"/>
      <w:r>
        <w:rPr>
          <w:rStyle w:val="rynqvb"/>
          <w:lang w:val="sr-Latn-CS"/>
        </w:rPr>
        <w:t>Београду</w:t>
      </w:r>
      <w:proofErr w:type="spellEnd"/>
      <w:r>
        <w:rPr>
          <w:rStyle w:val="rynqvb"/>
          <w:lang w:val="sr-Latn-CS"/>
        </w:rPr>
        <w:t xml:space="preserve"> 2011. </w:t>
      </w:r>
      <w:proofErr w:type="spellStart"/>
      <w:r>
        <w:rPr>
          <w:rStyle w:val="rynqvb"/>
          <w:lang w:val="sr-Latn-CS"/>
        </w:rPr>
        <w:t>године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просек</w:t>
      </w:r>
      <w:proofErr w:type="spellEnd"/>
      <w:r>
        <w:rPr>
          <w:rStyle w:val="rynqvb"/>
          <w:lang w:val="sr-Latn-CS"/>
        </w:rPr>
        <w:t xml:space="preserve"> 9,46.</w:t>
      </w:r>
      <w:r>
        <w:rPr>
          <w:rStyle w:val="hwtze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Докторирао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клиници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за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Максилофацијалну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хирургију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Стоматолошког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факултета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Универзитета</w:t>
      </w:r>
      <w:proofErr w:type="spellEnd"/>
      <w:r>
        <w:rPr>
          <w:rStyle w:val="rynqvb"/>
          <w:lang w:val="sr-Latn-CS"/>
        </w:rPr>
        <w:t xml:space="preserve"> у </w:t>
      </w:r>
      <w:proofErr w:type="spellStart"/>
      <w:r>
        <w:rPr>
          <w:rStyle w:val="rynqvb"/>
          <w:lang w:val="sr-Latn-CS"/>
        </w:rPr>
        <w:t>Београду</w:t>
      </w:r>
      <w:proofErr w:type="spellEnd"/>
      <w:r>
        <w:rPr>
          <w:rStyle w:val="rynqvb"/>
          <w:lang w:val="sr-Latn-CS"/>
        </w:rPr>
        <w:t xml:space="preserve"> 2016. </w:t>
      </w:r>
      <w:proofErr w:type="spellStart"/>
      <w:r>
        <w:rPr>
          <w:rStyle w:val="rynqvb"/>
          <w:lang w:val="sr-Latn-CS"/>
        </w:rPr>
        <w:t>године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просек</w:t>
      </w:r>
      <w:proofErr w:type="spellEnd"/>
      <w:r>
        <w:rPr>
          <w:rStyle w:val="rynqvb"/>
          <w:lang w:val="sr-Latn-CS"/>
        </w:rPr>
        <w:t xml:space="preserve"> 9,67.</w:t>
      </w:r>
      <w:r>
        <w:rPr>
          <w:rStyle w:val="hwtze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Дисертација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под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насловом</w:t>
      </w:r>
      <w:proofErr w:type="spellEnd"/>
      <w:r>
        <w:rPr>
          <w:rStyle w:val="rynqvb"/>
          <w:lang w:val="sr-Latn-CS"/>
        </w:rPr>
        <w:t xml:space="preserve"> ,,</w:t>
      </w:r>
      <w:proofErr w:type="spellStart"/>
      <w:r>
        <w:rPr>
          <w:rStyle w:val="rynqvb"/>
          <w:lang w:val="sr-Latn-CS"/>
        </w:rPr>
        <w:t>Мерење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стабилности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краниофацијалних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имплантата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анализом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резонантне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фреквенције</w:t>
      </w:r>
      <w:proofErr w:type="spellEnd"/>
      <w:r>
        <w:rPr>
          <w:rStyle w:val="rynqvb"/>
          <w:lang w:val="sr-Latn-CS"/>
        </w:rPr>
        <w:t>’’.</w:t>
      </w:r>
      <w:r>
        <w:rPr>
          <w:rStyle w:val="hwtze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Ангажован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је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као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истраживач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пројекту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Министарства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науке</w:t>
      </w:r>
      <w:proofErr w:type="spellEnd"/>
      <w:r>
        <w:rPr>
          <w:rStyle w:val="rynqvb"/>
          <w:lang w:val="sr-Latn-CS"/>
        </w:rPr>
        <w:t xml:space="preserve"> РС.</w:t>
      </w:r>
      <w:r>
        <w:rPr>
          <w:rStyle w:val="hwtze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под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евиденционим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бројем</w:t>
      </w:r>
      <w:proofErr w:type="spellEnd"/>
      <w:r>
        <w:rPr>
          <w:rStyle w:val="rynqvb"/>
          <w:lang w:val="sr-Latn-CS"/>
        </w:rPr>
        <w:t xml:space="preserve"> 41008 </w:t>
      </w:r>
      <w:proofErr w:type="spellStart"/>
      <w:r>
        <w:rPr>
          <w:rStyle w:val="rynqvb"/>
          <w:lang w:val="sr-Latn-CS"/>
        </w:rPr>
        <w:t>под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називом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Интеракција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етиопатогенетских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механизама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пародонтопатије</w:t>
      </w:r>
      <w:proofErr w:type="spellEnd"/>
      <w:r>
        <w:rPr>
          <w:rStyle w:val="rynqvb"/>
          <w:lang w:val="sr-Latn-CS"/>
        </w:rPr>
        <w:t xml:space="preserve"> и </w:t>
      </w:r>
      <w:proofErr w:type="spellStart"/>
      <w:r>
        <w:rPr>
          <w:rStyle w:val="rynqvb"/>
          <w:lang w:val="sr-Latn-CS"/>
        </w:rPr>
        <w:t>периимплантитиса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системским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болестима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данашњице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од</w:t>
      </w:r>
      <w:proofErr w:type="spellEnd"/>
      <w:r>
        <w:rPr>
          <w:rStyle w:val="rynqvb"/>
          <w:lang w:val="sr-Latn-CS"/>
        </w:rPr>
        <w:t xml:space="preserve"> 2011. </w:t>
      </w:r>
      <w:proofErr w:type="spellStart"/>
      <w:r>
        <w:rPr>
          <w:rStyle w:val="rynqvb"/>
          <w:lang w:val="sr-Latn-CS"/>
        </w:rPr>
        <w:t>године</w:t>
      </w:r>
      <w:proofErr w:type="spellEnd"/>
      <w:r>
        <w:rPr>
          <w:rStyle w:val="rynqvb"/>
          <w:lang w:val="sr-Latn-CS"/>
        </w:rPr>
        <w:t xml:space="preserve">, </w:t>
      </w:r>
      <w:proofErr w:type="spellStart"/>
      <w:r>
        <w:rPr>
          <w:rStyle w:val="rynqvb"/>
          <w:lang w:val="sr-Latn-CS"/>
        </w:rPr>
        <w:t>истраживач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сарадник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од</w:t>
      </w:r>
      <w:proofErr w:type="spellEnd"/>
      <w:r>
        <w:rPr>
          <w:rStyle w:val="rynqvb"/>
          <w:lang w:val="sr-Latn-CS"/>
        </w:rPr>
        <w:t xml:space="preserve"> 2016. </w:t>
      </w:r>
      <w:proofErr w:type="spellStart"/>
      <w:r>
        <w:rPr>
          <w:rStyle w:val="rynqvb"/>
          <w:lang w:val="sr-Latn-CS"/>
        </w:rPr>
        <w:t>године</w:t>
      </w:r>
      <w:proofErr w:type="spellEnd"/>
      <w:r>
        <w:rPr>
          <w:rStyle w:val="rynqvb"/>
          <w:lang w:val="sr-Latn-CS"/>
        </w:rPr>
        <w:t>,.</w:t>
      </w:r>
      <w:r>
        <w:rPr>
          <w:rStyle w:val="hwtze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одлуком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Наставно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научног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већа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Стоматолошког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факултета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Универзитета</w:t>
      </w:r>
      <w:proofErr w:type="spellEnd"/>
      <w:r>
        <w:rPr>
          <w:rStyle w:val="rynqvb"/>
          <w:lang w:val="sr-Latn-CS"/>
        </w:rPr>
        <w:t xml:space="preserve"> у </w:t>
      </w:r>
      <w:proofErr w:type="spellStart"/>
      <w:r>
        <w:rPr>
          <w:rStyle w:val="rynqvb"/>
          <w:lang w:val="sr-Latn-CS"/>
        </w:rPr>
        <w:t>Београду</w:t>
      </w:r>
      <w:proofErr w:type="spellEnd"/>
      <w:r>
        <w:rPr>
          <w:rStyle w:val="rynqvb"/>
          <w:lang w:val="sr-Latn-CS"/>
        </w:rPr>
        <w:t>.</w:t>
      </w:r>
      <w:r>
        <w:rPr>
          <w:rStyle w:val="hwtze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Научни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сарадник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 w:rsidR="003C45A6">
        <w:rPr>
          <w:rStyle w:val="rynqvb"/>
          <w:lang w:val="sr-Latn-CS"/>
        </w:rPr>
        <w:t>од</w:t>
      </w:r>
      <w:proofErr w:type="spellEnd"/>
      <w:r w:rsidR="003C45A6">
        <w:rPr>
          <w:rStyle w:val="rynqvb"/>
          <w:lang w:val="sr-Latn-CS"/>
        </w:rPr>
        <w:t xml:space="preserve"> 2021. </w:t>
      </w:r>
      <w:proofErr w:type="spellStart"/>
      <w:r w:rsidR="003C45A6">
        <w:rPr>
          <w:rStyle w:val="rynqvb"/>
          <w:lang w:val="sr-Latn-CS"/>
        </w:rPr>
        <w:t>Аутор</w:t>
      </w:r>
      <w:proofErr w:type="spellEnd"/>
      <w:r w:rsidR="003C45A6">
        <w:rPr>
          <w:rStyle w:val="rynqvb"/>
          <w:lang w:val="sr-Latn-CS"/>
        </w:rPr>
        <w:t xml:space="preserve"> </w:t>
      </w:r>
      <w:proofErr w:type="spellStart"/>
      <w:r w:rsidR="003C45A6">
        <w:rPr>
          <w:rStyle w:val="rynqvb"/>
          <w:lang w:val="sr-Latn-CS"/>
        </w:rPr>
        <w:t>је</w:t>
      </w:r>
      <w:proofErr w:type="spellEnd"/>
      <w:r w:rsidR="003C45A6">
        <w:rPr>
          <w:rStyle w:val="rynqvb"/>
          <w:lang w:val="sr-Latn-CS"/>
        </w:rPr>
        <w:t xml:space="preserve"> и </w:t>
      </w:r>
      <w:proofErr w:type="spellStart"/>
      <w:r w:rsidR="003C45A6">
        <w:rPr>
          <w:rStyle w:val="rynqvb"/>
          <w:lang w:val="sr-Latn-CS"/>
        </w:rPr>
        <w:t>коаутор</w:t>
      </w:r>
      <w:proofErr w:type="spellEnd"/>
      <w:r w:rsidR="003C45A6">
        <w:rPr>
          <w:rStyle w:val="rynqvb"/>
          <w:lang w:val="sr-Latn-CS"/>
        </w:rPr>
        <w:t xml:space="preserve"> </w:t>
      </w:r>
      <w:r w:rsidR="003C45A6">
        <w:rPr>
          <w:rStyle w:val="rynqvb"/>
        </w:rPr>
        <w:t>13</w:t>
      </w:r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научних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радова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из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области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имплантологије</w:t>
      </w:r>
      <w:proofErr w:type="spellEnd"/>
      <w:r>
        <w:rPr>
          <w:rStyle w:val="rynqvb"/>
          <w:lang w:val="sr-Latn-CS"/>
        </w:rPr>
        <w:t xml:space="preserve">, </w:t>
      </w:r>
      <w:proofErr w:type="spellStart"/>
      <w:r>
        <w:rPr>
          <w:rStyle w:val="rynqvb"/>
          <w:lang w:val="sr-Latn-CS"/>
        </w:rPr>
        <w:lastRenderedPageBreak/>
        <w:t>максилофацијалне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хирургије</w:t>
      </w:r>
      <w:proofErr w:type="spellEnd"/>
      <w:r>
        <w:rPr>
          <w:rStyle w:val="rynqvb"/>
          <w:lang w:val="sr-Latn-CS"/>
        </w:rPr>
        <w:t xml:space="preserve"> и </w:t>
      </w:r>
      <w:proofErr w:type="spellStart"/>
      <w:r>
        <w:rPr>
          <w:rStyle w:val="rynqvb"/>
          <w:lang w:val="sr-Latn-CS"/>
        </w:rPr>
        <w:t>каниофацијалне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имплантологије</w:t>
      </w:r>
      <w:proofErr w:type="spellEnd"/>
      <w:r>
        <w:rPr>
          <w:rStyle w:val="rynqvb"/>
          <w:lang w:val="sr-Latn-CS"/>
        </w:rPr>
        <w:t xml:space="preserve">, </w:t>
      </w:r>
      <w:proofErr w:type="spellStart"/>
      <w:r>
        <w:rPr>
          <w:rStyle w:val="rynqvb"/>
          <w:lang w:val="sr-Latn-CS"/>
        </w:rPr>
        <w:t>као</w:t>
      </w:r>
      <w:proofErr w:type="spellEnd"/>
      <w:r>
        <w:rPr>
          <w:rStyle w:val="rynqvb"/>
          <w:lang w:val="sr-Latn-CS"/>
        </w:rPr>
        <w:t xml:space="preserve"> и </w:t>
      </w:r>
      <w:proofErr w:type="spellStart"/>
      <w:r>
        <w:rPr>
          <w:rStyle w:val="rynqvb"/>
          <w:lang w:val="sr-Latn-CS"/>
        </w:rPr>
        <w:t>регенеративне</w:t>
      </w:r>
      <w:proofErr w:type="spellEnd"/>
      <w:r>
        <w:rPr>
          <w:rStyle w:val="rynqvb"/>
          <w:lang w:val="sr-Latn-CS"/>
        </w:rPr>
        <w:t xml:space="preserve"> и </w:t>
      </w:r>
      <w:proofErr w:type="spellStart"/>
      <w:r>
        <w:rPr>
          <w:rStyle w:val="rynqvb"/>
          <w:lang w:val="sr-Latn-CS"/>
        </w:rPr>
        <w:t>естетске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медицине</w:t>
      </w:r>
      <w:proofErr w:type="spellEnd"/>
      <w:r w:rsidR="00871485">
        <w:rPr>
          <w:rStyle w:val="rynqvb"/>
          <w:lang w:val="sr-Latn-CS"/>
        </w:rPr>
        <w:t xml:space="preserve"> </w:t>
      </w:r>
      <w:r w:rsidR="00871485">
        <w:rPr>
          <w:rStyle w:val="rynqvb"/>
        </w:rPr>
        <w:t xml:space="preserve">и </w:t>
      </w:r>
      <w:proofErr w:type="spellStart"/>
      <w:r w:rsidR="00871485">
        <w:rPr>
          <w:rStyle w:val="rynqvb"/>
        </w:rPr>
        <w:t>епидемиологије</w:t>
      </w:r>
      <w:proofErr w:type="spellEnd"/>
      <w:r>
        <w:rPr>
          <w:rStyle w:val="rynqvb"/>
          <w:lang w:val="sr-Latn-CS"/>
        </w:rPr>
        <w:t xml:space="preserve">, </w:t>
      </w:r>
      <w:proofErr w:type="spellStart"/>
      <w:r w:rsidR="00D92414">
        <w:rPr>
          <w:rStyle w:val="rynqvb"/>
        </w:rPr>
        <w:t>ортодонције</w:t>
      </w:r>
      <w:proofErr w:type="spellEnd"/>
      <w:r w:rsidR="00D92414">
        <w:rPr>
          <w:rStyle w:val="rynqvb"/>
        </w:rPr>
        <w:t xml:space="preserve"> и </w:t>
      </w:r>
      <w:proofErr w:type="spellStart"/>
      <w:r w:rsidR="00D92414">
        <w:rPr>
          <w:rStyle w:val="rynqvb"/>
        </w:rPr>
        <w:t>ендодонције</w:t>
      </w:r>
      <w:proofErr w:type="spellEnd"/>
      <w:r w:rsidR="00D92414">
        <w:rPr>
          <w:rStyle w:val="rynqvb"/>
        </w:rPr>
        <w:t xml:space="preserve">, </w:t>
      </w:r>
      <w:proofErr w:type="spellStart"/>
      <w:r>
        <w:rPr>
          <w:rStyle w:val="rynqvb"/>
          <w:lang w:val="sr-Latn-CS"/>
        </w:rPr>
        <w:t>који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су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објављени</w:t>
      </w:r>
      <w:proofErr w:type="spellEnd"/>
      <w:r>
        <w:rPr>
          <w:rStyle w:val="rynqvb"/>
          <w:lang w:val="sr-Latn-CS"/>
        </w:rPr>
        <w:t xml:space="preserve"> у </w:t>
      </w:r>
      <w:proofErr w:type="spellStart"/>
      <w:r>
        <w:rPr>
          <w:rStyle w:val="rynqvb"/>
          <w:lang w:val="sr-Latn-CS"/>
        </w:rPr>
        <w:t>светским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научним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часописима</w:t>
      </w:r>
      <w:proofErr w:type="spellEnd"/>
      <w:r>
        <w:rPr>
          <w:rStyle w:val="rynqvb"/>
          <w:lang w:val="sr-Latn-CS"/>
        </w:rPr>
        <w:t xml:space="preserve"> </w:t>
      </w:r>
      <w:r w:rsidR="00127B53">
        <w:rPr>
          <w:rStyle w:val="rynqvb"/>
        </w:rPr>
        <w:t xml:space="preserve">М20 </w:t>
      </w:r>
      <w:proofErr w:type="spellStart"/>
      <w:r w:rsidR="00127B53">
        <w:rPr>
          <w:rStyle w:val="rynqvb"/>
        </w:rPr>
        <w:t>категорије</w:t>
      </w:r>
      <w:proofErr w:type="spellEnd"/>
      <w:r w:rsidR="00127B53">
        <w:rPr>
          <w:rStyle w:val="rynqvb"/>
        </w:rPr>
        <w:t xml:space="preserve"> </w:t>
      </w:r>
      <w:r>
        <w:rPr>
          <w:rStyle w:val="rynqvb"/>
          <w:lang w:val="sr-Latn-CS"/>
        </w:rPr>
        <w:t xml:space="preserve">и </w:t>
      </w:r>
      <w:r w:rsidR="00F11BDF">
        <w:rPr>
          <w:rStyle w:val="rynqvb"/>
        </w:rPr>
        <w:t>25</w:t>
      </w:r>
      <w:r w:rsidR="003C45A6">
        <w:rPr>
          <w:rStyle w:val="rynqvb"/>
        </w:rPr>
        <w:t xml:space="preserve"> </w:t>
      </w:r>
      <w:proofErr w:type="spellStart"/>
      <w:r w:rsidR="003C45A6">
        <w:rPr>
          <w:rStyle w:val="rynqvb"/>
          <w:lang w:val="sr-Latn-CS"/>
        </w:rPr>
        <w:t>саопштењ</w:t>
      </w:r>
      <w:proofErr w:type="spellEnd"/>
      <w:r w:rsidR="003C45A6">
        <w:rPr>
          <w:rStyle w:val="rynqvb"/>
        </w:rPr>
        <w:t>а</w:t>
      </w:r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 w:rsidR="00A33694">
        <w:rPr>
          <w:rStyle w:val="rynqvb"/>
          <w:lang w:val="sr-Latn-CS"/>
        </w:rPr>
        <w:t>научним</w:t>
      </w:r>
      <w:proofErr w:type="spellEnd"/>
      <w:r w:rsidR="00A33694">
        <w:rPr>
          <w:rStyle w:val="rynqvb"/>
          <w:lang w:val="sr-Latn-CS"/>
        </w:rPr>
        <w:t xml:space="preserve"> </w:t>
      </w:r>
      <w:proofErr w:type="spellStart"/>
      <w:r w:rsidR="00A33694">
        <w:rPr>
          <w:rStyle w:val="rynqvb"/>
          <w:lang w:val="sr-Latn-CS"/>
        </w:rPr>
        <w:t>скуповима</w:t>
      </w:r>
      <w:proofErr w:type="spellEnd"/>
      <w:r w:rsidR="00A33694"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међународног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значаја</w:t>
      </w:r>
      <w:proofErr w:type="spellEnd"/>
      <w:r w:rsidR="00127B53">
        <w:rPr>
          <w:rStyle w:val="rynqvb"/>
        </w:rPr>
        <w:t xml:space="preserve"> М34 </w:t>
      </w:r>
      <w:proofErr w:type="spellStart"/>
      <w:r w:rsidR="00A33694">
        <w:rPr>
          <w:rStyle w:val="rynqvb"/>
        </w:rPr>
        <w:t>као</w:t>
      </w:r>
      <w:proofErr w:type="spellEnd"/>
      <w:r w:rsidR="00A33694">
        <w:rPr>
          <w:rStyle w:val="rynqvb"/>
        </w:rPr>
        <w:t xml:space="preserve"> и 17</w:t>
      </w:r>
      <w:r w:rsidR="00127B53">
        <w:rPr>
          <w:rStyle w:val="rynqvb"/>
        </w:rPr>
        <w:t xml:space="preserve"> </w:t>
      </w:r>
      <w:proofErr w:type="spellStart"/>
      <w:r w:rsidR="00127B53">
        <w:rPr>
          <w:rStyle w:val="rynqvb"/>
        </w:rPr>
        <w:t>предавања</w:t>
      </w:r>
      <w:proofErr w:type="spellEnd"/>
      <w:r w:rsidR="00127B53">
        <w:rPr>
          <w:rStyle w:val="rynqvb"/>
        </w:rPr>
        <w:t xml:space="preserve"> </w:t>
      </w:r>
      <w:proofErr w:type="spellStart"/>
      <w:r w:rsidR="00127B53">
        <w:rPr>
          <w:rStyle w:val="rynqvb"/>
        </w:rPr>
        <w:t>по</w:t>
      </w:r>
      <w:proofErr w:type="spellEnd"/>
      <w:r w:rsidR="00127B53">
        <w:rPr>
          <w:rStyle w:val="rynqvb"/>
        </w:rPr>
        <w:t xml:space="preserve"> </w:t>
      </w:r>
      <w:proofErr w:type="spellStart"/>
      <w:r w:rsidR="00A33694">
        <w:rPr>
          <w:rStyle w:val="rynqvb"/>
        </w:rPr>
        <w:t>позиву</w:t>
      </w:r>
      <w:proofErr w:type="spellEnd"/>
      <w:r w:rsidR="00A33694">
        <w:rPr>
          <w:rStyle w:val="rynqvb"/>
        </w:rPr>
        <w:t xml:space="preserve"> </w:t>
      </w:r>
      <w:proofErr w:type="spellStart"/>
      <w:r w:rsidR="00A33694">
        <w:rPr>
          <w:rStyle w:val="rynqvb"/>
        </w:rPr>
        <w:t>на</w:t>
      </w:r>
      <w:proofErr w:type="spellEnd"/>
      <w:r w:rsidR="00A33694">
        <w:rPr>
          <w:rStyle w:val="rynqvb"/>
        </w:rPr>
        <w:t xml:space="preserve"> </w:t>
      </w:r>
      <w:proofErr w:type="spellStart"/>
      <w:r w:rsidR="00A33694">
        <w:rPr>
          <w:rStyle w:val="rynqvb"/>
        </w:rPr>
        <w:t>међународним</w:t>
      </w:r>
      <w:proofErr w:type="spellEnd"/>
      <w:r w:rsidR="00A33694">
        <w:rPr>
          <w:rStyle w:val="rynqvb"/>
        </w:rPr>
        <w:t xml:space="preserve"> </w:t>
      </w:r>
      <w:proofErr w:type="spellStart"/>
      <w:r w:rsidR="00A33694">
        <w:rPr>
          <w:rStyle w:val="rynqvb"/>
        </w:rPr>
        <w:t>конгресима</w:t>
      </w:r>
      <w:proofErr w:type="spellEnd"/>
      <w:r w:rsidR="00127B53">
        <w:rPr>
          <w:rStyle w:val="rynqvb"/>
        </w:rPr>
        <w:t xml:space="preserve"> М32</w:t>
      </w:r>
      <w:r>
        <w:rPr>
          <w:rStyle w:val="rynqvb"/>
          <w:lang w:val="sr-Latn-CS"/>
        </w:rPr>
        <w:t>.</w:t>
      </w:r>
      <w:r>
        <w:rPr>
          <w:rStyle w:val="hwtze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Коаутор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је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уџбеник</w:t>
      </w:r>
      <w:proofErr w:type="spellEnd"/>
      <w:r w:rsidR="00871485">
        <w:rPr>
          <w:rStyle w:val="rynqvb"/>
        </w:rPr>
        <w:t>а</w:t>
      </w:r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из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Максилофацијалне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хирургије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за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Мед</w:t>
      </w:r>
      <w:r w:rsidR="0040063E">
        <w:rPr>
          <w:rStyle w:val="rynqvb"/>
          <w:lang w:val="sr-Latn-CS"/>
        </w:rPr>
        <w:t>ицински</w:t>
      </w:r>
      <w:proofErr w:type="spellEnd"/>
      <w:r w:rsidR="0040063E">
        <w:rPr>
          <w:rStyle w:val="rynqvb"/>
          <w:lang w:val="sr-Latn-CS"/>
        </w:rPr>
        <w:t xml:space="preserve"> </w:t>
      </w:r>
      <w:proofErr w:type="spellStart"/>
      <w:r w:rsidR="0040063E">
        <w:rPr>
          <w:rStyle w:val="rynqvb"/>
          <w:lang w:val="sr-Latn-CS"/>
        </w:rPr>
        <w:t>факултет</w:t>
      </w:r>
      <w:proofErr w:type="spellEnd"/>
      <w:r w:rsidR="0040063E">
        <w:rPr>
          <w:rStyle w:val="rynqvb"/>
          <w:lang w:val="sr-Latn-CS"/>
        </w:rPr>
        <w:t xml:space="preserve"> 2020. </w:t>
      </w:r>
      <w:proofErr w:type="spellStart"/>
      <w:r w:rsidR="0040063E">
        <w:rPr>
          <w:rStyle w:val="rynqvb"/>
          <w:lang w:val="sr-Latn-CS"/>
        </w:rPr>
        <w:t>годин</w:t>
      </w:r>
      <w:proofErr w:type="spellEnd"/>
      <w:r w:rsidR="0040063E">
        <w:rPr>
          <w:rStyle w:val="rynqvb"/>
        </w:rPr>
        <w:t>е</w:t>
      </w:r>
      <w:r>
        <w:rPr>
          <w:rStyle w:val="rynqvb"/>
          <w:lang w:val="sr-Latn-CS"/>
        </w:rPr>
        <w:t xml:space="preserve">, </w:t>
      </w:r>
      <w:proofErr w:type="spellStart"/>
      <w:r w:rsidR="0040063E">
        <w:rPr>
          <w:rStyle w:val="rynqvb"/>
          <w:lang w:val="sr-Latn-CS"/>
        </w:rPr>
        <w:t>поглављ</w:t>
      </w:r>
      <w:proofErr w:type="spellEnd"/>
      <w:r w:rsidR="0040063E">
        <w:rPr>
          <w:rStyle w:val="rynqvb"/>
        </w:rPr>
        <w:t>е</w:t>
      </w:r>
      <w:r w:rsidR="0040063E">
        <w:rPr>
          <w:rStyle w:val="rynqvb"/>
          <w:lang w:val="sr-Latn-CS"/>
        </w:rPr>
        <w:t xml:space="preserve"> </w:t>
      </w:r>
      <w:proofErr w:type="spellStart"/>
      <w:r w:rsidR="0040063E">
        <w:rPr>
          <w:rStyle w:val="rynqvb"/>
          <w:lang w:val="sr-Latn-CS"/>
        </w:rPr>
        <w:t>И</w:t>
      </w:r>
      <w:r w:rsidR="00F11BDF">
        <w:rPr>
          <w:rStyle w:val="rynqvb"/>
          <w:lang w:val="sr-Latn-CS"/>
        </w:rPr>
        <w:t>мплантологија</w:t>
      </w:r>
      <w:proofErr w:type="spellEnd"/>
      <w:r w:rsidR="00F11BDF">
        <w:rPr>
          <w:rStyle w:val="rynqvb"/>
          <w:lang w:val="sr-Latn-CS"/>
        </w:rPr>
        <w:t xml:space="preserve"> у </w:t>
      </w:r>
      <w:proofErr w:type="spellStart"/>
      <w:r w:rsidR="00F11BDF">
        <w:rPr>
          <w:rStyle w:val="rynqvb"/>
          <w:lang w:val="sr-Latn-CS"/>
        </w:rPr>
        <w:t>максилофацијалној</w:t>
      </w:r>
      <w:proofErr w:type="spellEnd"/>
      <w:r w:rsidR="00F11BDF">
        <w:rPr>
          <w:rStyle w:val="rynqvb"/>
          <w:lang w:val="sr-Latn-CS"/>
        </w:rPr>
        <w:t xml:space="preserve"> </w:t>
      </w:r>
      <w:proofErr w:type="spellStart"/>
      <w:r w:rsidR="00F11BDF">
        <w:rPr>
          <w:rStyle w:val="rynqvb"/>
          <w:lang w:val="sr-Latn-CS"/>
        </w:rPr>
        <w:t>хирургији</w:t>
      </w:r>
      <w:proofErr w:type="spellEnd"/>
      <w:r w:rsidR="00F11BDF"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издавач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Медицински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факултет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Универзитета</w:t>
      </w:r>
      <w:proofErr w:type="spellEnd"/>
      <w:r>
        <w:rPr>
          <w:rStyle w:val="rynqvb"/>
          <w:lang w:val="sr-Latn-CS"/>
        </w:rPr>
        <w:t xml:space="preserve"> у </w:t>
      </w:r>
      <w:proofErr w:type="spellStart"/>
      <w:r>
        <w:rPr>
          <w:rStyle w:val="rynqvb"/>
          <w:lang w:val="sr-Latn-CS"/>
        </w:rPr>
        <w:t>Београду</w:t>
      </w:r>
      <w:proofErr w:type="spellEnd"/>
      <w:r>
        <w:rPr>
          <w:rStyle w:val="rynqvb"/>
          <w:lang w:val="sr-Latn-CS"/>
        </w:rPr>
        <w:t>.</w:t>
      </w:r>
      <w:r>
        <w:rPr>
          <w:rStyle w:val="hwtze"/>
          <w:lang w:val="sr-Latn-CS"/>
        </w:rPr>
        <w:t xml:space="preserve"> </w:t>
      </w:r>
      <w:r>
        <w:rPr>
          <w:rStyle w:val="rynqvb"/>
          <w:lang w:val="sr-Latn-CS"/>
        </w:rPr>
        <w:t>ИСБН - 978-86-7117-6</w:t>
      </w:r>
      <w:r w:rsidR="0040063E">
        <w:rPr>
          <w:rStyle w:val="rynqvb"/>
          <w:lang w:val="sr-Latn-CS"/>
        </w:rPr>
        <w:t xml:space="preserve">07-1 ЦОБИСС.СР-ИД – 17405449. </w:t>
      </w:r>
      <w:proofErr w:type="spellStart"/>
      <w:r w:rsidR="00871485">
        <w:rPr>
          <w:rStyle w:val="rynqvb"/>
        </w:rPr>
        <w:t>Добитник</w:t>
      </w:r>
      <w:proofErr w:type="spellEnd"/>
      <w:r w:rsidR="00871485">
        <w:rPr>
          <w:rStyle w:val="rynqvb"/>
        </w:rPr>
        <w:t xml:space="preserve"> </w:t>
      </w:r>
      <w:proofErr w:type="spellStart"/>
      <w:r w:rsidR="00871485">
        <w:rPr>
          <w:rStyle w:val="rynqvb"/>
        </w:rPr>
        <w:t>нагр</w:t>
      </w:r>
      <w:r w:rsidR="00A33694">
        <w:rPr>
          <w:rStyle w:val="rynqvb"/>
        </w:rPr>
        <w:t>аде</w:t>
      </w:r>
      <w:proofErr w:type="spellEnd"/>
      <w:r w:rsidR="00A33694">
        <w:rPr>
          <w:rStyle w:val="rynqvb"/>
        </w:rPr>
        <w:t xml:space="preserve"> </w:t>
      </w:r>
      <w:proofErr w:type="spellStart"/>
      <w:r w:rsidR="00A33694">
        <w:rPr>
          <w:rStyle w:val="rynqvb"/>
        </w:rPr>
        <w:t>за</w:t>
      </w:r>
      <w:proofErr w:type="spellEnd"/>
      <w:r w:rsidR="00A33694">
        <w:rPr>
          <w:rStyle w:val="rynqvb"/>
        </w:rPr>
        <w:t xml:space="preserve"> </w:t>
      </w:r>
      <w:proofErr w:type="spellStart"/>
      <w:r w:rsidR="00A33694">
        <w:rPr>
          <w:rStyle w:val="rynqvb"/>
        </w:rPr>
        <w:t>научно</w:t>
      </w:r>
      <w:proofErr w:type="spellEnd"/>
      <w:r w:rsidR="00A33694">
        <w:rPr>
          <w:rStyle w:val="rynqvb"/>
        </w:rPr>
        <w:t xml:space="preserve"> </w:t>
      </w:r>
      <w:proofErr w:type="spellStart"/>
      <w:r w:rsidR="00A33694">
        <w:rPr>
          <w:rStyle w:val="rynqvb"/>
        </w:rPr>
        <w:t>истраживачки</w:t>
      </w:r>
      <w:proofErr w:type="spellEnd"/>
      <w:r w:rsidR="00A33694">
        <w:rPr>
          <w:rStyle w:val="rynqvb"/>
        </w:rPr>
        <w:t xml:space="preserve"> </w:t>
      </w:r>
      <w:proofErr w:type="spellStart"/>
      <w:r w:rsidR="00A33694">
        <w:rPr>
          <w:rStyle w:val="rynqvb"/>
        </w:rPr>
        <w:t>рад</w:t>
      </w:r>
      <w:proofErr w:type="spellEnd"/>
      <w:r w:rsidR="00A33694">
        <w:rPr>
          <w:rStyle w:val="rynqvb"/>
        </w:rPr>
        <w:t xml:space="preserve"> </w:t>
      </w:r>
      <w:proofErr w:type="spellStart"/>
      <w:r w:rsidR="00A33694">
        <w:rPr>
          <w:rStyle w:val="rynqvb"/>
        </w:rPr>
        <w:t>С</w:t>
      </w:r>
      <w:r w:rsidR="00871485">
        <w:rPr>
          <w:rStyle w:val="rynqvb"/>
        </w:rPr>
        <w:t>ветског</w:t>
      </w:r>
      <w:proofErr w:type="spellEnd"/>
      <w:r w:rsidR="00871485">
        <w:rPr>
          <w:rStyle w:val="rynqvb"/>
        </w:rPr>
        <w:t xml:space="preserve"> </w:t>
      </w:r>
      <w:proofErr w:type="spellStart"/>
      <w:r w:rsidR="00871485">
        <w:rPr>
          <w:rStyle w:val="rynqvb"/>
        </w:rPr>
        <w:t>удружења</w:t>
      </w:r>
      <w:proofErr w:type="spellEnd"/>
      <w:r w:rsidR="00871485">
        <w:rPr>
          <w:rStyle w:val="rynqvb"/>
        </w:rPr>
        <w:t xml:space="preserve"> </w:t>
      </w:r>
      <w:proofErr w:type="spellStart"/>
      <w:r w:rsidR="00871485">
        <w:rPr>
          <w:rStyle w:val="rynqvb"/>
        </w:rPr>
        <w:t>за</w:t>
      </w:r>
      <w:proofErr w:type="spellEnd"/>
      <w:r w:rsidR="00871485">
        <w:rPr>
          <w:rStyle w:val="rynqvb"/>
        </w:rPr>
        <w:t xml:space="preserve"> </w:t>
      </w:r>
      <w:proofErr w:type="spellStart"/>
      <w:r w:rsidR="00871485">
        <w:rPr>
          <w:rStyle w:val="rynqvb"/>
        </w:rPr>
        <w:t>максилофацијалну</w:t>
      </w:r>
      <w:proofErr w:type="spellEnd"/>
      <w:r w:rsidR="00871485">
        <w:rPr>
          <w:rStyle w:val="rynqvb"/>
        </w:rPr>
        <w:t xml:space="preserve"> </w:t>
      </w:r>
      <w:proofErr w:type="spellStart"/>
      <w:r w:rsidR="00871485">
        <w:rPr>
          <w:rStyle w:val="rynqvb"/>
        </w:rPr>
        <w:t>рехабилитацију</w:t>
      </w:r>
      <w:proofErr w:type="spellEnd"/>
      <w:r w:rsidR="00871485">
        <w:rPr>
          <w:rStyle w:val="rynqvb"/>
        </w:rPr>
        <w:t xml:space="preserve"> ИСМР. </w:t>
      </w:r>
      <w:proofErr w:type="spellStart"/>
      <w:r w:rsidR="00AF03BF">
        <w:rPr>
          <w:rStyle w:val="rynqvb"/>
          <w:lang w:val="sr-Latn-CS"/>
        </w:rPr>
        <w:t>Члан</w:t>
      </w:r>
      <w:proofErr w:type="spellEnd"/>
      <w:r w:rsidR="00AF03BF">
        <w:rPr>
          <w:rStyle w:val="rynqvb"/>
          <w:lang w:val="sr-Latn-CS"/>
        </w:rPr>
        <w:t xml:space="preserve"> </w:t>
      </w:r>
      <w:proofErr w:type="spellStart"/>
      <w:r w:rsidR="00AF03BF">
        <w:rPr>
          <w:rStyle w:val="rynqvb"/>
        </w:rPr>
        <w:t>је</w:t>
      </w:r>
      <w:proofErr w:type="spellEnd"/>
      <w:r w:rsidR="00AF03BF">
        <w:rPr>
          <w:rStyle w:val="rynqvb"/>
        </w:rPr>
        <w:t xml:space="preserve"> </w:t>
      </w:r>
      <w:r w:rsidR="00AF03BF">
        <w:rPr>
          <w:rStyle w:val="rynqvb"/>
          <w:lang w:val="sr-Latn-CS"/>
        </w:rPr>
        <w:t xml:space="preserve">СЕСИАМ </w:t>
      </w:r>
      <w:proofErr w:type="spellStart"/>
      <w:r w:rsidR="00AF03BF">
        <w:rPr>
          <w:rStyle w:val="rynqvb"/>
          <w:lang w:val="sr-Latn-CS"/>
        </w:rPr>
        <w:t>удружења</w:t>
      </w:r>
      <w:proofErr w:type="spellEnd"/>
      <w:r w:rsidR="00AF03BF">
        <w:rPr>
          <w:rStyle w:val="rynqvb"/>
          <w:lang w:val="sr-Latn-CS"/>
        </w:rPr>
        <w:t xml:space="preserve"> </w:t>
      </w:r>
      <w:proofErr w:type="spellStart"/>
      <w:r w:rsidR="00AF03BF">
        <w:rPr>
          <w:rStyle w:val="rynqvb"/>
          <w:lang w:val="sr-Latn-CS"/>
        </w:rPr>
        <w:t>интердисциплинарне</w:t>
      </w:r>
      <w:proofErr w:type="spellEnd"/>
      <w:r w:rsidR="00AF03BF">
        <w:rPr>
          <w:rStyle w:val="rynqvb"/>
          <w:lang w:val="sr-Latn-CS"/>
        </w:rPr>
        <w:t xml:space="preserve"> </w:t>
      </w:r>
      <w:proofErr w:type="spellStart"/>
      <w:r w:rsidR="00AF03BF">
        <w:rPr>
          <w:rStyle w:val="rynqvb"/>
          <w:lang w:val="sr-Latn-CS"/>
        </w:rPr>
        <w:t>естетске</w:t>
      </w:r>
      <w:proofErr w:type="spellEnd"/>
      <w:r w:rsidR="00AF03BF">
        <w:rPr>
          <w:rStyle w:val="rynqvb"/>
          <w:lang w:val="sr-Latn-CS"/>
        </w:rPr>
        <w:t xml:space="preserve"> и </w:t>
      </w:r>
      <w:proofErr w:type="spellStart"/>
      <w:r w:rsidR="00AF03BF">
        <w:rPr>
          <w:rStyle w:val="rynqvb"/>
          <w:lang w:val="sr-Latn-CS"/>
        </w:rPr>
        <w:t>антиејџинг</w:t>
      </w:r>
      <w:proofErr w:type="spellEnd"/>
      <w:r w:rsidR="00AF03BF">
        <w:rPr>
          <w:rStyle w:val="rynqvb"/>
          <w:lang w:val="sr-Latn-CS"/>
        </w:rPr>
        <w:t xml:space="preserve"> </w:t>
      </w:r>
      <w:proofErr w:type="spellStart"/>
      <w:r w:rsidR="00AF03BF">
        <w:rPr>
          <w:rStyle w:val="rynqvb"/>
          <w:lang w:val="sr-Latn-CS"/>
        </w:rPr>
        <w:t>медицине</w:t>
      </w:r>
      <w:proofErr w:type="spellEnd"/>
      <w:r w:rsidR="00AF03BF">
        <w:rPr>
          <w:rStyle w:val="rynqvb"/>
          <w:lang w:val="sr-Latn-CS"/>
        </w:rPr>
        <w:t>.</w:t>
      </w:r>
      <w:r w:rsidR="00AF03BF">
        <w:rPr>
          <w:rStyle w:val="hwtze"/>
          <w:lang w:val="sr-Latn-CS"/>
        </w:rPr>
        <w:t xml:space="preserve"> </w:t>
      </w:r>
      <w:proofErr w:type="spellStart"/>
      <w:r w:rsidR="00AF03BF">
        <w:rPr>
          <w:rStyle w:val="rynqvb"/>
          <w:lang w:val="sr-Latn-CS"/>
        </w:rPr>
        <w:t>Члан</w:t>
      </w:r>
      <w:proofErr w:type="spellEnd"/>
      <w:r w:rsidR="00AF03BF">
        <w:rPr>
          <w:rStyle w:val="rynqvb"/>
          <w:lang w:val="sr-Latn-CS"/>
        </w:rPr>
        <w:t xml:space="preserve"> </w:t>
      </w:r>
      <w:proofErr w:type="spellStart"/>
      <w:r w:rsidR="00AF03BF">
        <w:rPr>
          <w:rStyle w:val="rynqvb"/>
          <w:lang w:val="sr-Latn-CS"/>
        </w:rPr>
        <w:t>Српског</w:t>
      </w:r>
      <w:proofErr w:type="spellEnd"/>
      <w:r w:rsidR="00AF03BF">
        <w:rPr>
          <w:rStyle w:val="rynqvb"/>
          <w:lang w:val="sr-Latn-CS"/>
        </w:rPr>
        <w:t xml:space="preserve"> </w:t>
      </w:r>
      <w:proofErr w:type="spellStart"/>
      <w:r w:rsidR="00AF03BF">
        <w:rPr>
          <w:rStyle w:val="rynqvb"/>
          <w:lang w:val="sr-Latn-CS"/>
        </w:rPr>
        <w:t>лекарског</w:t>
      </w:r>
      <w:proofErr w:type="spellEnd"/>
      <w:r w:rsidR="00AF03BF">
        <w:rPr>
          <w:rStyle w:val="rynqvb"/>
          <w:lang w:val="sr-Latn-CS"/>
        </w:rPr>
        <w:t xml:space="preserve"> </w:t>
      </w:r>
      <w:proofErr w:type="spellStart"/>
      <w:r w:rsidR="00AF03BF">
        <w:rPr>
          <w:rStyle w:val="rynqvb"/>
          <w:lang w:val="sr-Latn-CS"/>
        </w:rPr>
        <w:t>друштва</w:t>
      </w:r>
      <w:proofErr w:type="spellEnd"/>
      <w:r w:rsidR="00AF03BF">
        <w:rPr>
          <w:rStyle w:val="rynqvb"/>
          <w:lang w:val="sr-Latn-CS"/>
        </w:rPr>
        <w:t>.</w:t>
      </w:r>
    </w:p>
    <w:p w14:paraId="230263C4" w14:textId="77777777" w:rsidR="009B1907" w:rsidRPr="003C45A6" w:rsidRDefault="0040063E" w:rsidP="00A23A02">
      <w:pPr>
        <w:autoSpaceDE w:val="0"/>
        <w:jc w:val="both"/>
      </w:pPr>
      <w:r>
        <w:rPr>
          <w:rStyle w:val="rynqvb"/>
        </w:rPr>
        <w:tab/>
      </w:r>
      <w:r w:rsidR="009B1907">
        <w:rPr>
          <w:rStyle w:val="hwtze"/>
          <w:lang w:val="sr-Latn-CS"/>
        </w:rPr>
        <w:t xml:space="preserve"> </w:t>
      </w:r>
    </w:p>
    <w:p w14:paraId="2DBA2B19" w14:textId="77777777" w:rsidR="00920F3F" w:rsidRPr="00F11BDF" w:rsidRDefault="00920F3F" w:rsidP="00C1555C">
      <w:pPr>
        <w:rPr>
          <w:sz w:val="22"/>
          <w:szCs w:val="22"/>
        </w:rPr>
      </w:pPr>
    </w:p>
    <w:p w14:paraId="5A143034" w14:textId="77777777" w:rsidR="00CE581A" w:rsidRPr="00A21943" w:rsidRDefault="00560C47" w:rsidP="00A23A02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</w:rPr>
      </w:pPr>
      <w:r w:rsidRPr="00A21943">
        <w:rPr>
          <w:b/>
          <w:color w:val="000000"/>
        </w:rPr>
        <w:t xml:space="preserve">ПРЕГЛЕД </w:t>
      </w:r>
      <w:r w:rsidR="00A04C87" w:rsidRPr="00A21943">
        <w:rPr>
          <w:b/>
          <w:color w:val="000000"/>
        </w:rPr>
        <w:t>НАУЧН</w:t>
      </w:r>
      <w:r w:rsidRPr="00A21943">
        <w:rPr>
          <w:b/>
          <w:color w:val="000000"/>
        </w:rPr>
        <w:t>Е</w:t>
      </w:r>
      <w:r w:rsidR="00A04C87" w:rsidRPr="00A21943">
        <w:rPr>
          <w:b/>
          <w:color w:val="000000"/>
        </w:rPr>
        <w:t xml:space="preserve"> АКТИВНОСТИ</w:t>
      </w:r>
    </w:p>
    <w:p w14:paraId="538A17BA" w14:textId="77777777" w:rsidR="00250B7B" w:rsidRDefault="00250B7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3BD166E" w14:textId="77777777" w:rsidR="00700B5F" w:rsidRDefault="00700B5F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Максилофацијална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хирургија</w:t>
      </w:r>
      <w:proofErr w:type="spellEnd"/>
      <w:r>
        <w:rPr>
          <w:color w:val="000000"/>
          <w:sz w:val="22"/>
          <w:szCs w:val="22"/>
        </w:rPr>
        <w:t xml:space="preserve"> – </w:t>
      </w:r>
      <w:proofErr w:type="spellStart"/>
      <w:r>
        <w:rPr>
          <w:color w:val="000000"/>
          <w:sz w:val="22"/>
          <w:szCs w:val="22"/>
        </w:rPr>
        <w:t>краниофацијална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имплантологија</w:t>
      </w:r>
      <w:proofErr w:type="spellEnd"/>
    </w:p>
    <w:p w14:paraId="38126E53" w14:textId="77777777" w:rsidR="00700B5F" w:rsidRDefault="00700B5F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61F4370" w14:textId="77777777" w:rsidR="009B5A38" w:rsidRDefault="009B5A3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Др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Филип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Ивањац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ангажован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Клиници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максилофацијалну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хирургију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Стоматолошког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факултета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Универзитета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Београду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докторирао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краниофацијалним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имплантатима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Ови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имплан</w:t>
      </w:r>
      <w:r w:rsidR="00846D41">
        <w:rPr>
          <w:color w:val="000000"/>
          <w:sz w:val="22"/>
          <w:szCs w:val="22"/>
        </w:rPr>
        <w:t>тати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се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користе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за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ретенцију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пр</w:t>
      </w:r>
      <w:r>
        <w:rPr>
          <w:color w:val="000000"/>
          <w:sz w:val="22"/>
          <w:szCs w:val="22"/>
        </w:rPr>
        <w:t>отетских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надокнада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пацијенте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дефектима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максилофациј</w:t>
      </w:r>
      <w:r w:rsidR="004A3720">
        <w:rPr>
          <w:color w:val="000000"/>
          <w:sz w:val="22"/>
          <w:szCs w:val="22"/>
        </w:rPr>
        <w:t>алне</w:t>
      </w:r>
      <w:proofErr w:type="spellEnd"/>
      <w:r w:rsidR="004A3720">
        <w:rPr>
          <w:color w:val="000000"/>
          <w:sz w:val="22"/>
          <w:szCs w:val="22"/>
        </w:rPr>
        <w:t xml:space="preserve"> </w:t>
      </w:r>
      <w:proofErr w:type="spellStart"/>
      <w:r w:rsidR="004A3720">
        <w:rPr>
          <w:color w:val="000000"/>
          <w:sz w:val="22"/>
          <w:szCs w:val="22"/>
        </w:rPr>
        <w:t>регије</w:t>
      </w:r>
      <w:proofErr w:type="spellEnd"/>
      <w:r w:rsidR="004A3720">
        <w:rPr>
          <w:color w:val="000000"/>
          <w:sz w:val="22"/>
          <w:szCs w:val="22"/>
        </w:rPr>
        <w:t xml:space="preserve">. У </w:t>
      </w:r>
      <w:proofErr w:type="spellStart"/>
      <w:r w:rsidR="004A3720">
        <w:rPr>
          <w:color w:val="000000"/>
          <w:sz w:val="22"/>
          <w:szCs w:val="22"/>
        </w:rPr>
        <w:t>опису</w:t>
      </w:r>
      <w:proofErr w:type="spellEnd"/>
      <w:r w:rsidR="004A3720">
        <w:rPr>
          <w:color w:val="000000"/>
          <w:sz w:val="22"/>
          <w:szCs w:val="22"/>
        </w:rPr>
        <w:t xml:space="preserve"> </w:t>
      </w:r>
      <w:proofErr w:type="spellStart"/>
      <w:r w:rsidR="004A3720">
        <w:rPr>
          <w:color w:val="000000"/>
          <w:sz w:val="22"/>
          <w:szCs w:val="22"/>
        </w:rPr>
        <w:t>активности</w:t>
      </w:r>
      <w:proofErr w:type="spellEnd"/>
      <w:r w:rsidR="004A3720">
        <w:rPr>
          <w:color w:val="000000"/>
          <w:sz w:val="22"/>
          <w:szCs w:val="22"/>
        </w:rPr>
        <w:t xml:space="preserve"> </w:t>
      </w:r>
      <w:proofErr w:type="spellStart"/>
      <w:r w:rsidR="004A3720">
        <w:rPr>
          <w:color w:val="000000"/>
          <w:sz w:val="22"/>
          <w:szCs w:val="22"/>
        </w:rPr>
        <w:t>др</w:t>
      </w:r>
      <w:proofErr w:type="spellEnd"/>
      <w:r w:rsidR="004A3720">
        <w:rPr>
          <w:color w:val="000000"/>
          <w:sz w:val="22"/>
          <w:szCs w:val="22"/>
        </w:rPr>
        <w:t xml:space="preserve"> </w:t>
      </w:r>
      <w:proofErr w:type="spellStart"/>
      <w:r w:rsidR="004A3720">
        <w:rPr>
          <w:color w:val="000000"/>
          <w:sz w:val="22"/>
          <w:szCs w:val="22"/>
        </w:rPr>
        <w:t>Ивањца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писање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плана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истраживања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 w:rsidR="00846D41">
        <w:rPr>
          <w:color w:val="000000"/>
          <w:sz w:val="22"/>
          <w:szCs w:val="22"/>
        </w:rPr>
        <w:t>писање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упитника</w:t>
      </w:r>
      <w:proofErr w:type="spellEnd"/>
      <w:r w:rsidR="00846D41">
        <w:rPr>
          <w:color w:val="000000"/>
          <w:sz w:val="22"/>
          <w:szCs w:val="22"/>
        </w:rPr>
        <w:t xml:space="preserve">, </w:t>
      </w:r>
      <w:proofErr w:type="spellStart"/>
      <w:r w:rsidR="004A3720">
        <w:rPr>
          <w:color w:val="000000"/>
          <w:sz w:val="22"/>
          <w:szCs w:val="22"/>
        </w:rPr>
        <w:t>узорковање</w:t>
      </w:r>
      <w:proofErr w:type="spellEnd"/>
      <w:r w:rsidR="004A3720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пацијената</w:t>
      </w:r>
      <w:proofErr w:type="spellEnd"/>
      <w:r w:rsidR="00846D41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формирање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студијских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контролних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група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клиничка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мерења</w:t>
      </w:r>
      <w:proofErr w:type="spellEnd"/>
      <w:r>
        <w:rPr>
          <w:color w:val="000000"/>
          <w:sz w:val="22"/>
          <w:szCs w:val="22"/>
        </w:rPr>
        <w:t xml:space="preserve"> ( </w:t>
      </w:r>
      <w:proofErr w:type="spellStart"/>
      <w:r>
        <w:rPr>
          <w:color w:val="000000"/>
          <w:sz w:val="22"/>
          <w:szCs w:val="22"/>
        </w:rPr>
        <w:t>стабилности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имплантата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мерења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различитих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параметара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нумеричким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скалама</w:t>
      </w:r>
      <w:proofErr w:type="spellEnd"/>
      <w:r>
        <w:rPr>
          <w:color w:val="000000"/>
          <w:sz w:val="22"/>
          <w:szCs w:val="22"/>
        </w:rPr>
        <w:t xml:space="preserve">), </w:t>
      </w:r>
      <w:proofErr w:type="spellStart"/>
      <w:r w:rsidR="00846D41">
        <w:rPr>
          <w:color w:val="000000"/>
          <w:sz w:val="22"/>
          <w:szCs w:val="22"/>
        </w:rPr>
        <w:t>обрада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података</w:t>
      </w:r>
      <w:proofErr w:type="spellEnd"/>
      <w:r w:rsidR="00846D41">
        <w:rPr>
          <w:color w:val="000000"/>
          <w:sz w:val="22"/>
          <w:szCs w:val="22"/>
        </w:rPr>
        <w:t xml:space="preserve"> и </w:t>
      </w:r>
      <w:proofErr w:type="spellStart"/>
      <w:r w:rsidR="00846D41">
        <w:rPr>
          <w:color w:val="000000"/>
          <w:sz w:val="22"/>
          <w:szCs w:val="22"/>
        </w:rPr>
        <w:t>припрема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за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статистичку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анализу</w:t>
      </w:r>
      <w:proofErr w:type="spellEnd"/>
      <w:r w:rsidR="00846D41">
        <w:rPr>
          <w:color w:val="000000"/>
          <w:sz w:val="22"/>
          <w:szCs w:val="22"/>
        </w:rPr>
        <w:t xml:space="preserve">, </w:t>
      </w:r>
      <w:proofErr w:type="spellStart"/>
      <w:r w:rsidR="00846D41">
        <w:rPr>
          <w:color w:val="000000"/>
          <w:sz w:val="22"/>
          <w:szCs w:val="22"/>
        </w:rPr>
        <w:t>анализа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података</w:t>
      </w:r>
      <w:proofErr w:type="spellEnd"/>
      <w:r w:rsidR="00846D41">
        <w:rPr>
          <w:color w:val="000000"/>
          <w:sz w:val="22"/>
          <w:szCs w:val="22"/>
        </w:rPr>
        <w:t xml:space="preserve">, </w:t>
      </w:r>
      <w:proofErr w:type="spellStart"/>
      <w:r w:rsidR="00846D41">
        <w:rPr>
          <w:color w:val="000000"/>
          <w:sz w:val="22"/>
          <w:szCs w:val="22"/>
        </w:rPr>
        <w:t>припрема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за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публикацију</w:t>
      </w:r>
      <w:proofErr w:type="spellEnd"/>
      <w:r w:rsidR="00846D41">
        <w:rPr>
          <w:color w:val="000000"/>
          <w:sz w:val="22"/>
          <w:szCs w:val="22"/>
        </w:rPr>
        <w:t xml:space="preserve"> и </w:t>
      </w:r>
      <w:proofErr w:type="spellStart"/>
      <w:r w:rsidR="00846D41">
        <w:rPr>
          <w:color w:val="000000"/>
          <w:sz w:val="22"/>
          <w:szCs w:val="22"/>
        </w:rPr>
        <w:t>писање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научних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радова</w:t>
      </w:r>
      <w:proofErr w:type="spellEnd"/>
      <w:r w:rsidR="00846D41">
        <w:rPr>
          <w:color w:val="000000"/>
          <w:sz w:val="22"/>
          <w:szCs w:val="22"/>
        </w:rPr>
        <w:t xml:space="preserve">, </w:t>
      </w:r>
      <w:proofErr w:type="spellStart"/>
      <w:r w:rsidR="00846D41">
        <w:rPr>
          <w:color w:val="000000"/>
          <w:sz w:val="22"/>
          <w:szCs w:val="22"/>
        </w:rPr>
        <w:t>предавања</w:t>
      </w:r>
      <w:proofErr w:type="spellEnd"/>
      <w:r w:rsidR="00846D41">
        <w:rPr>
          <w:color w:val="000000"/>
          <w:sz w:val="22"/>
          <w:szCs w:val="22"/>
        </w:rPr>
        <w:t xml:space="preserve"> и </w:t>
      </w:r>
      <w:proofErr w:type="spellStart"/>
      <w:r w:rsidR="00846D41">
        <w:rPr>
          <w:color w:val="000000"/>
          <w:sz w:val="22"/>
          <w:szCs w:val="22"/>
        </w:rPr>
        <w:t>других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видова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презентације</w:t>
      </w:r>
      <w:proofErr w:type="spellEnd"/>
      <w:r w:rsidR="00846D41">
        <w:rPr>
          <w:color w:val="000000"/>
          <w:sz w:val="22"/>
          <w:szCs w:val="22"/>
        </w:rPr>
        <w:t xml:space="preserve"> у </w:t>
      </w:r>
      <w:proofErr w:type="spellStart"/>
      <w:r w:rsidR="00846D41">
        <w:rPr>
          <w:color w:val="000000"/>
          <w:sz w:val="22"/>
          <w:szCs w:val="22"/>
        </w:rPr>
        <w:t>оквиру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дисеминације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резултата</w:t>
      </w:r>
      <w:proofErr w:type="spellEnd"/>
      <w:r w:rsidR="00846D41">
        <w:rPr>
          <w:color w:val="000000"/>
          <w:sz w:val="22"/>
          <w:szCs w:val="22"/>
        </w:rPr>
        <w:t xml:space="preserve">, </w:t>
      </w:r>
      <w:proofErr w:type="spellStart"/>
      <w:r w:rsidR="00846D41">
        <w:rPr>
          <w:color w:val="000000"/>
          <w:sz w:val="22"/>
          <w:szCs w:val="22"/>
        </w:rPr>
        <w:t>публиковање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резултата</w:t>
      </w:r>
      <w:proofErr w:type="spellEnd"/>
      <w:r w:rsidR="00846D41">
        <w:rPr>
          <w:color w:val="000000"/>
          <w:sz w:val="22"/>
          <w:szCs w:val="22"/>
        </w:rPr>
        <w:t xml:space="preserve">. </w:t>
      </w:r>
      <w:proofErr w:type="spellStart"/>
      <w:r w:rsidR="00846D41">
        <w:rPr>
          <w:color w:val="000000"/>
          <w:sz w:val="22"/>
          <w:szCs w:val="22"/>
        </w:rPr>
        <w:t>Краниофацијална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имплантологија</w:t>
      </w:r>
      <w:proofErr w:type="spellEnd"/>
      <w:r w:rsidR="00846D41">
        <w:rPr>
          <w:color w:val="000000"/>
          <w:sz w:val="22"/>
          <w:szCs w:val="22"/>
        </w:rPr>
        <w:t xml:space="preserve"> у </w:t>
      </w:r>
      <w:proofErr w:type="spellStart"/>
      <w:r w:rsidR="00846D41">
        <w:rPr>
          <w:color w:val="000000"/>
          <w:sz w:val="22"/>
          <w:szCs w:val="22"/>
        </w:rPr>
        <w:t>оквиру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максилофацијалне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хирургије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је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главни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научно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истраживачки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правац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којим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се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др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Ивањац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бави</w:t>
      </w:r>
      <w:proofErr w:type="spellEnd"/>
      <w:r w:rsidR="00846D41">
        <w:rPr>
          <w:color w:val="000000"/>
          <w:sz w:val="22"/>
          <w:szCs w:val="22"/>
        </w:rPr>
        <w:t xml:space="preserve"> у </w:t>
      </w:r>
      <w:proofErr w:type="spellStart"/>
      <w:r w:rsidR="00846D41">
        <w:rPr>
          <w:color w:val="000000"/>
          <w:sz w:val="22"/>
          <w:szCs w:val="22"/>
        </w:rPr>
        <w:t>оквиру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својих</w:t>
      </w:r>
      <w:proofErr w:type="spellEnd"/>
      <w:r w:rsidR="00846D41">
        <w:rPr>
          <w:color w:val="000000"/>
          <w:sz w:val="22"/>
          <w:szCs w:val="22"/>
        </w:rPr>
        <w:t xml:space="preserve"> </w:t>
      </w:r>
      <w:proofErr w:type="spellStart"/>
      <w:r w:rsidR="00846D41">
        <w:rPr>
          <w:color w:val="000000"/>
          <w:sz w:val="22"/>
          <w:szCs w:val="22"/>
        </w:rPr>
        <w:t>истраживања</w:t>
      </w:r>
      <w:proofErr w:type="spellEnd"/>
      <w:r w:rsidR="00846D41">
        <w:rPr>
          <w:color w:val="000000"/>
          <w:sz w:val="22"/>
          <w:szCs w:val="22"/>
        </w:rPr>
        <w:t xml:space="preserve">. </w:t>
      </w:r>
      <w:proofErr w:type="spellStart"/>
      <w:r w:rsidR="00285BF3">
        <w:rPr>
          <w:color w:val="000000"/>
          <w:sz w:val="22"/>
          <w:szCs w:val="22"/>
        </w:rPr>
        <w:t>Кандидат</w:t>
      </w:r>
      <w:proofErr w:type="spellEnd"/>
      <w:r w:rsidR="00285BF3">
        <w:rPr>
          <w:color w:val="000000"/>
          <w:sz w:val="22"/>
          <w:szCs w:val="22"/>
        </w:rPr>
        <w:t xml:space="preserve"> </w:t>
      </w:r>
      <w:proofErr w:type="spellStart"/>
      <w:r w:rsidR="00285BF3">
        <w:rPr>
          <w:color w:val="000000"/>
          <w:sz w:val="22"/>
          <w:szCs w:val="22"/>
        </w:rPr>
        <w:t>учествује</w:t>
      </w:r>
      <w:proofErr w:type="spellEnd"/>
      <w:r w:rsidR="00285BF3">
        <w:rPr>
          <w:color w:val="000000"/>
          <w:sz w:val="22"/>
          <w:szCs w:val="22"/>
        </w:rPr>
        <w:t xml:space="preserve"> </w:t>
      </w:r>
      <w:proofErr w:type="spellStart"/>
      <w:r w:rsidR="00285BF3">
        <w:rPr>
          <w:color w:val="000000"/>
          <w:sz w:val="22"/>
          <w:szCs w:val="22"/>
        </w:rPr>
        <w:t>на</w:t>
      </w:r>
      <w:proofErr w:type="spellEnd"/>
      <w:r w:rsidR="00285BF3">
        <w:rPr>
          <w:color w:val="000000"/>
          <w:sz w:val="22"/>
          <w:szCs w:val="22"/>
        </w:rPr>
        <w:t xml:space="preserve"> </w:t>
      </w:r>
      <w:proofErr w:type="spellStart"/>
      <w:r w:rsidR="00285BF3">
        <w:rPr>
          <w:color w:val="000000"/>
          <w:sz w:val="22"/>
          <w:szCs w:val="22"/>
        </w:rPr>
        <w:t>студијама</w:t>
      </w:r>
      <w:proofErr w:type="spellEnd"/>
      <w:r w:rsidR="00285BF3">
        <w:rPr>
          <w:color w:val="000000"/>
          <w:sz w:val="22"/>
          <w:szCs w:val="22"/>
        </w:rPr>
        <w:t xml:space="preserve">: </w:t>
      </w:r>
      <w:r w:rsidR="00285BF3" w:rsidRPr="00583C6E">
        <w:t>Crestal bone loss around pterygoid and tuberosity implants</w:t>
      </w:r>
      <w:r w:rsidR="00285BF3">
        <w:t xml:space="preserve">'' </w:t>
      </w:r>
      <w:r w:rsidR="004A3720">
        <w:t xml:space="preserve">у </w:t>
      </w:r>
      <w:proofErr w:type="spellStart"/>
      <w:r w:rsidR="004A3720">
        <w:t>оквиру</w:t>
      </w:r>
      <w:proofErr w:type="spellEnd"/>
      <w:r w:rsidR="004A3720">
        <w:t xml:space="preserve"> </w:t>
      </w:r>
      <w:proofErr w:type="spellStart"/>
      <w:r w:rsidR="004A3720">
        <w:t>међународне</w:t>
      </w:r>
      <w:proofErr w:type="spellEnd"/>
      <w:r w:rsidR="004A3720">
        <w:t xml:space="preserve"> </w:t>
      </w:r>
      <w:proofErr w:type="spellStart"/>
      <w:r w:rsidR="004A3720">
        <w:t>сарадње</w:t>
      </w:r>
      <w:proofErr w:type="spellEnd"/>
      <w:r w:rsidR="004A3720">
        <w:t xml:space="preserve"> </w:t>
      </w:r>
      <w:proofErr w:type="gramStart"/>
      <w:r w:rsidR="00285BF3">
        <w:t>и ,,</w:t>
      </w:r>
      <w:proofErr w:type="spellStart"/>
      <w:r w:rsidR="00285BF3">
        <w:t>Поређење</w:t>
      </w:r>
      <w:proofErr w:type="spellEnd"/>
      <w:proofErr w:type="gramEnd"/>
      <w:r w:rsidR="00285BF3">
        <w:t xml:space="preserve"> </w:t>
      </w:r>
      <w:proofErr w:type="spellStart"/>
      <w:r w:rsidR="00285BF3">
        <w:t>стабилности</w:t>
      </w:r>
      <w:proofErr w:type="spellEnd"/>
      <w:r w:rsidR="00285BF3">
        <w:t xml:space="preserve"> </w:t>
      </w:r>
      <w:proofErr w:type="spellStart"/>
      <w:r w:rsidR="00285BF3">
        <w:t>диск</w:t>
      </w:r>
      <w:proofErr w:type="spellEnd"/>
      <w:r w:rsidR="00285BF3">
        <w:t xml:space="preserve"> </w:t>
      </w:r>
      <w:proofErr w:type="spellStart"/>
      <w:r w:rsidR="00285BF3">
        <w:t>имплантата</w:t>
      </w:r>
      <w:proofErr w:type="spellEnd"/>
      <w:r w:rsidR="00285BF3">
        <w:t xml:space="preserve"> </w:t>
      </w:r>
      <w:proofErr w:type="spellStart"/>
      <w:r w:rsidR="00285BF3">
        <w:t>код</w:t>
      </w:r>
      <w:proofErr w:type="spellEnd"/>
      <w:r w:rsidR="00285BF3">
        <w:t xml:space="preserve"> </w:t>
      </w:r>
      <w:proofErr w:type="spellStart"/>
      <w:r w:rsidR="00285BF3">
        <w:t>старих</w:t>
      </w:r>
      <w:proofErr w:type="spellEnd"/>
      <w:r w:rsidR="00285BF3">
        <w:t xml:space="preserve"> и </w:t>
      </w:r>
      <w:proofErr w:type="spellStart"/>
      <w:r w:rsidR="00285BF3">
        <w:t>младих</w:t>
      </w:r>
      <w:proofErr w:type="spellEnd"/>
      <w:r w:rsidR="00285BF3">
        <w:t xml:space="preserve"> </w:t>
      </w:r>
      <w:proofErr w:type="spellStart"/>
      <w:r w:rsidR="00285BF3">
        <w:t>пацијената</w:t>
      </w:r>
      <w:proofErr w:type="spellEnd"/>
      <w:r w:rsidR="00285BF3">
        <w:t xml:space="preserve">''. </w:t>
      </w:r>
    </w:p>
    <w:p w14:paraId="686AFEFF" w14:textId="77777777" w:rsidR="00700B5F" w:rsidRDefault="00700B5F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BC55846" w14:textId="77777777" w:rsidR="00846D41" w:rsidRDefault="00700B5F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Максилофацијална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стоматолошка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протетика</w:t>
      </w:r>
      <w:proofErr w:type="spellEnd"/>
    </w:p>
    <w:p w14:paraId="0CD854E4" w14:textId="77777777" w:rsidR="00700B5F" w:rsidRDefault="00700B5F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23D7230" w14:textId="77777777" w:rsidR="00700B5F" w:rsidRDefault="00846D41" w:rsidP="00700B5F">
      <w:pPr>
        <w:autoSpaceDE w:val="0"/>
        <w:autoSpaceDN w:val="0"/>
        <w:adjustRightInd w:val="0"/>
        <w:jc w:val="both"/>
      </w:pPr>
      <w:proofErr w:type="spellStart"/>
      <w:r>
        <w:rPr>
          <w:color w:val="000000"/>
          <w:sz w:val="22"/>
          <w:szCs w:val="22"/>
        </w:rPr>
        <w:t>Део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истраживања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981F39">
        <w:rPr>
          <w:color w:val="000000"/>
          <w:sz w:val="22"/>
          <w:szCs w:val="22"/>
        </w:rPr>
        <w:t>се</w:t>
      </w:r>
      <w:proofErr w:type="spellEnd"/>
      <w:r w:rsidR="00981F39">
        <w:rPr>
          <w:color w:val="000000"/>
          <w:sz w:val="22"/>
          <w:szCs w:val="22"/>
        </w:rPr>
        <w:t xml:space="preserve"> </w:t>
      </w:r>
      <w:proofErr w:type="spellStart"/>
      <w:r w:rsidR="00981F39">
        <w:rPr>
          <w:color w:val="000000"/>
          <w:sz w:val="22"/>
          <w:szCs w:val="22"/>
        </w:rPr>
        <w:t>односи</w:t>
      </w:r>
      <w:proofErr w:type="spellEnd"/>
      <w:r w:rsidR="00981F39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ка</w:t>
      </w:r>
      <w:r w:rsidR="00700B5F">
        <w:rPr>
          <w:color w:val="000000"/>
          <w:sz w:val="22"/>
          <w:szCs w:val="22"/>
        </w:rPr>
        <w:t>к</w:t>
      </w:r>
      <w:r>
        <w:rPr>
          <w:color w:val="000000"/>
          <w:sz w:val="22"/>
          <w:szCs w:val="22"/>
        </w:rPr>
        <w:t>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 w:rsidR="0068075B">
        <w:rPr>
          <w:color w:val="000000"/>
          <w:sz w:val="22"/>
          <w:szCs w:val="22"/>
        </w:rPr>
        <w:t xml:space="preserve"> </w:t>
      </w:r>
      <w:proofErr w:type="spellStart"/>
      <w:r w:rsidR="0068075B">
        <w:rPr>
          <w:color w:val="000000"/>
          <w:sz w:val="22"/>
          <w:szCs w:val="22"/>
        </w:rPr>
        <w:t>максилофацијалну</w:t>
      </w:r>
      <w:proofErr w:type="spellEnd"/>
      <w:r w:rsidR="0068075B">
        <w:rPr>
          <w:color w:val="000000"/>
          <w:sz w:val="22"/>
          <w:szCs w:val="22"/>
        </w:rPr>
        <w:t xml:space="preserve"> </w:t>
      </w:r>
      <w:proofErr w:type="spellStart"/>
      <w:r w:rsidR="0068075B">
        <w:rPr>
          <w:color w:val="000000"/>
          <w:sz w:val="22"/>
          <w:szCs w:val="22"/>
        </w:rPr>
        <w:t>протетику</w:t>
      </w:r>
      <w:proofErr w:type="spellEnd"/>
      <w:r w:rsidR="0068075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стоматолошку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протетику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ова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истраживања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Ивањац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ради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сарадњи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Клиником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Стоматолошку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протетику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Стоматолошког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факултета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Београду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Др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Ивањац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бави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писањем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плана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истраживања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методологијом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као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координацијом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клиничких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фаза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истраживања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писањем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упитника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обрадом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добијених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резулттата</w:t>
      </w:r>
      <w:proofErr w:type="spellEnd"/>
      <w:r>
        <w:rPr>
          <w:color w:val="000000"/>
          <w:sz w:val="22"/>
          <w:szCs w:val="22"/>
        </w:rPr>
        <w:t>,</w:t>
      </w:r>
      <w:r w:rsidR="00981F39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писањем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публиковањем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радова</w:t>
      </w:r>
      <w:proofErr w:type="spellEnd"/>
      <w:r>
        <w:rPr>
          <w:color w:val="000000"/>
          <w:sz w:val="22"/>
          <w:szCs w:val="22"/>
        </w:rPr>
        <w:t xml:space="preserve">.  </w:t>
      </w:r>
      <w:proofErr w:type="spellStart"/>
      <w:r>
        <w:rPr>
          <w:bCs/>
          <w:color w:val="000000"/>
          <w:sz w:val="22"/>
          <w:szCs w:val="22"/>
        </w:rPr>
        <w:t>Осмислио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је</w:t>
      </w:r>
      <w:proofErr w:type="spellEnd"/>
      <w:r>
        <w:rPr>
          <w:bCs/>
          <w:color w:val="000000"/>
          <w:sz w:val="22"/>
          <w:szCs w:val="22"/>
        </w:rPr>
        <w:t xml:space="preserve"> и </w:t>
      </w:r>
      <w:proofErr w:type="spellStart"/>
      <w:r>
        <w:rPr>
          <w:bCs/>
          <w:color w:val="000000"/>
          <w:sz w:val="22"/>
          <w:szCs w:val="22"/>
        </w:rPr>
        <w:t>написао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план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студије</w:t>
      </w:r>
      <w:proofErr w:type="spellEnd"/>
      <w:r>
        <w:rPr>
          <w:bCs/>
          <w:color w:val="000000"/>
          <w:sz w:val="22"/>
          <w:szCs w:val="22"/>
        </w:rPr>
        <w:t xml:space="preserve"> и </w:t>
      </w:r>
      <w:proofErr w:type="spellStart"/>
      <w:r>
        <w:rPr>
          <w:bCs/>
          <w:color w:val="000000"/>
          <w:sz w:val="22"/>
          <w:szCs w:val="22"/>
        </w:rPr>
        <w:t>кооддинирао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студијом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под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називом</w:t>
      </w:r>
      <w:proofErr w:type="spellEnd"/>
      <w:r>
        <w:rPr>
          <w:bCs/>
          <w:color w:val="000000"/>
          <w:sz w:val="22"/>
          <w:szCs w:val="22"/>
        </w:rPr>
        <w:t xml:space="preserve"> ,,</w:t>
      </w:r>
      <w:r w:rsidRPr="00806C46">
        <w:t>A seven year  retrospective study of technical complications of removable dentures</w:t>
      </w:r>
      <w:r>
        <w:t xml:space="preserve">'',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студијама</w:t>
      </w:r>
      <w:proofErr w:type="spellEnd"/>
      <w:r>
        <w:t xml:space="preserve"> ,,</w:t>
      </w:r>
      <w:r w:rsidRPr="004201A4">
        <w:t>Work ability impairment in patients with temporomandibular dysfunction</w:t>
      </w:r>
      <w:r w:rsidR="00981F39">
        <w:t xml:space="preserve">'', </w:t>
      </w:r>
      <w:r>
        <w:t xml:space="preserve"> и у </w:t>
      </w:r>
      <w:proofErr w:type="spellStart"/>
      <w:r>
        <w:t>студији</w:t>
      </w:r>
      <w:proofErr w:type="spellEnd"/>
      <w:r>
        <w:t xml:space="preserve"> ,,Association between depression and </w:t>
      </w:r>
      <w:proofErr w:type="spellStart"/>
      <w:r>
        <w:t>oro</w:t>
      </w:r>
      <w:proofErr w:type="spellEnd"/>
      <w:r>
        <w:t xml:space="preserve">-facial pain: A pilot study'',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,,</w:t>
      </w:r>
      <w:r w:rsidRPr="004313E6">
        <w:t>Analgetic effect of low level laser therapy in temporomandibular disorders</w:t>
      </w:r>
      <w:r w:rsidR="0033226F">
        <w:t xml:space="preserve">. </w:t>
      </w:r>
    </w:p>
    <w:p w14:paraId="6A528097" w14:textId="77777777" w:rsidR="00700B5F" w:rsidRDefault="00700B5F" w:rsidP="00700B5F">
      <w:pPr>
        <w:autoSpaceDE w:val="0"/>
        <w:autoSpaceDN w:val="0"/>
        <w:adjustRightInd w:val="0"/>
        <w:jc w:val="both"/>
      </w:pPr>
    </w:p>
    <w:p w14:paraId="7A1C02EF" w14:textId="77777777" w:rsidR="00700B5F" w:rsidRDefault="00700B5F" w:rsidP="00700B5F">
      <w:pPr>
        <w:autoSpaceDE w:val="0"/>
        <w:autoSpaceDN w:val="0"/>
        <w:adjustRightInd w:val="0"/>
        <w:jc w:val="both"/>
      </w:pPr>
      <w:proofErr w:type="spellStart"/>
      <w:r>
        <w:t>Епидемиологија</w:t>
      </w:r>
      <w:proofErr w:type="spellEnd"/>
    </w:p>
    <w:p w14:paraId="1FA9821D" w14:textId="77777777" w:rsidR="00700B5F" w:rsidRDefault="00700B5F" w:rsidP="00700B5F">
      <w:pPr>
        <w:autoSpaceDE w:val="0"/>
        <w:autoSpaceDN w:val="0"/>
        <w:adjustRightInd w:val="0"/>
        <w:jc w:val="both"/>
      </w:pPr>
    </w:p>
    <w:p w14:paraId="44F14C9B" w14:textId="77777777" w:rsidR="00700B5F" w:rsidRDefault="00700B5F" w:rsidP="00700B5F">
      <w:pPr>
        <w:autoSpaceDE w:val="0"/>
        <w:autoSpaceDN w:val="0"/>
        <w:adjustRightInd w:val="0"/>
        <w:jc w:val="both"/>
      </w:pPr>
      <w:proofErr w:type="spellStart"/>
      <w:r>
        <w:t>Др</w:t>
      </w:r>
      <w:proofErr w:type="spellEnd"/>
      <w:r>
        <w:t xml:space="preserve"> </w:t>
      </w:r>
      <w:proofErr w:type="spellStart"/>
      <w:r>
        <w:t>Ивањац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бави</w:t>
      </w:r>
      <w:proofErr w:type="spellEnd"/>
      <w:r>
        <w:t xml:space="preserve"> </w:t>
      </w:r>
      <w:proofErr w:type="spellStart"/>
      <w:r>
        <w:t>истраживањима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епидемиологије</w:t>
      </w:r>
      <w:proofErr w:type="spellEnd"/>
      <w:r w:rsidR="0070466A">
        <w:t xml:space="preserve">, </w:t>
      </w:r>
      <w:proofErr w:type="spellStart"/>
      <w:r w:rsidR="0075649D">
        <w:t>из</w:t>
      </w:r>
      <w:proofErr w:type="spellEnd"/>
      <w:r w:rsidR="0075649D">
        <w:t xml:space="preserve"> </w:t>
      </w:r>
      <w:proofErr w:type="spellStart"/>
      <w:r w:rsidR="0075649D">
        <w:t>којих</w:t>
      </w:r>
      <w:proofErr w:type="spellEnd"/>
      <w:r w:rsidR="0075649D">
        <w:t xml:space="preserve"> </w:t>
      </w:r>
      <w:proofErr w:type="spellStart"/>
      <w:r w:rsidR="0075649D">
        <w:t>су</w:t>
      </w:r>
      <w:proofErr w:type="spellEnd"/>
      <w:r w:rsidR="0075649D">
        <w:t xml:space="preserve"> </w:t>
      </w:r>
      <w:proofErr w:type="spellStart"/>
      <w:r w:rsidR="0075649D">
        <w:t>настале</w:t>
      </w:r>
      <w:proofErr w:type="spellEnd"/>
      <w:r w:rsidR="0075649D">
        <w:t xml:space="preserve"> </w:t>
      </w:r>
      <w:proofErr w:type="spellStart"/>
      <w:r w:rsidR="0075649D">
        <w:t>студије</w:t>
      </w:r>
      <w:proofErr w:type="spellEnd"/>
      <w:r w:rsidR="0075649D">
        <w:t xml:space="preserve">: </w:t>
      </w:r>
      <w:proofErr w:type="spellStart"/>
      <w:r w:rsidR="0075649D">
        <w:t>Утицај</w:t>
      </w:r>
      <w:proofErr w:type="spellEnd"/>
      <w:r w:rsidR="0075649D">
        <w:t xml:space="preserve"> </w:t>
      </w:r>
      <w:proofErr w:type="spellStart"/>
      <w:r w:rsidR="0075649D">
        <w:t>пандемије</w:t>
      </w:r>
      <w:proofErr w:type="spellEnd"/>
      <w:r w:rsidR="0075649D">
        <w:t xml:space="preserve"> </w:t>
      </w:r>
      <w:proofErr w:type="spellStart"/>
      <w:r w:rsidR="0075649D">
        <w:t>Ковид</w:t>
      </w:r>
      <w:proofErr w:type="spellEnd"/>
      <w:r w:rsidR="0075649D">
        <w:t xml:space="preserve"> 19 </w:t>
      </w:r>
      <w:proofErr w:type="spellStart"/>
      <w:r w:rsidR="0075649D">
        <w:t>на</w:t>
      </w:r>
      <w:proofErr w:type="spellEnd"/>
      <w:r w:rsidR="0075649D">
        <w:t xml:space="preserve"> </w:t>
      </w:r>
      <w:proofErr w:type="spellStart"/>
      <w:r w:rsidR="0075649D">
        <w:t>стоматолошку</w:t>
      </w:r>
      <w:proofErr w:type="spellEnd"/>
      <w:r w:rsidR="0075649D">
        <w:t xml:space="preserve"> </w:t>
      </w:r>
      <w:proofErr w:type="spellStart"/>
      <w:r w:rsidR="0075649D">
        <w:t>праксу</w:t>
      </w:r>
      <w:proofErr w:type="spellEnd"/>
      <w:r w:rsidR="0075649D">
        <w:t xml:space="preserve"> у </w:t>
      </w:r>
      <w:proofErr w:type="spellStart"/>
      <w:r w:rsidR="0075649D">
        <w:t>Србији</w:t>
      </w:r>
      <w:proofErr w:type="spellEnd"/>
      <w:r w:rsidR="0075649D">
        <w:t xml:space="preserve">, </w:t>
      </w:r>
      <w:r w:rsidR="0075649D" w:rsidRPr="007E3091">
        <w:t>Quality of life in correlation with presurgical psychological assessment of surgically treated patients with class III skeletal deformities</w:t>
      </w:r>
      <w:r w:rsidR="004A3720">
        <w:t xml:space="preserve">- </w:t>
      </w:r>
      <w:proofErr w:type="spellStart"/>
      <w:r w:rsidR="004A3720">
        <w:t>студија</w:t>
      </w:r>
      <w:proofErr w:type="spellEnd"/>
      <w:r w:rsidR="004A3720">
        <w:t xml:space="preserve"> у </w:t>
      </w:r>
      <w:proofErr w:type="spellStart"/>
      <w:r w:rsidR="004A3720">
        <w:t>оквиру</w:t>
      </w:r>
      <w:proofErr w:type="spellEnd"/>
      <w:r w:rsidR="004A3720">
        <w:t xml:space="preserve"> </w:t>
      </w:r>
      <w:proofErr w:type="spellStart"/>
      <w:r w:rsidR="004A3720">
        <w:t>међународне</w:t>
      </w:r>
      <w:proofErr w:type="spellEnd"/>
      <w:r w:rsidR="004A3720">
        <w:t xml:space="preserve"> </w:t>
      </w:r>
      <w:proofErr w:type="spellStart"/>
      <w:r w:rsidR="004A3720">
        <w:t>сарадње</w:t>
      </w:r>
      <w:proofErr w:type="spellEnd"/>
      <w:r w:rsidR="0075649D">
        <w:t xml:space="preserve">, </w:t>
      </w:r>
      <w:proofErr w:type="spellStart"/>
      <w:r w:rsidR="0075649D">
        <w:t>Квалитет</w:t>
      </w:r>
      <w:proofErr w:type="spellEnd"/>
      <w:r w:rsidR="0075649D">
        <w:t xml:space="preserve"> </w:t>
      </w:r>
      <w:proofErr w:type="spellStart"/>
      <w:r w:rsidR="0075649D">
        <w:t>живота</w:t>
      </w:r>
      <w:proofErr w:type="spellEnd"/>
      <w:r w:rsidR="0075649D">
        <w:t xml:space="preserve"> </w:t>
      </w:r>
      <w:proofErr w:type="spellStart"/>
      <w:r w:rsidR="0075649D">
        <w:t>пацијената</w:t>
      </w:r>
      <w:proofErr w:type="spellEnd"/>
      <w:r w:rsidR="0075649D">
        <w:t xml:space="preserve"> </w:t>
      </w:r>
      <w:proofErr w:type="spellStart"/>
      <w:r w:rsidR="0075649D">
        <w:t>са</w:t>
      </w:r>
      <w:proofErr w:type="spellEnd"/>
      <w:r w:rsidR="0075649D">
        <w:t xml:space="preserve"> </w:t>
      </w:r>
      <w:proofErr w:type="spellStart"/>
      <w:r w:rsidR="0075649D">
        <w:t>максилофацијалним</w:t>
      </w:r>
      <w:proofErr w:type="spellEnd"/>
      <w:r w:rsidR="0075649D">
        <w:t xml:space="preserve"> </w:t>
      </w:r>
      <w:proofErr w:type="spellStart"/>
      <w:r w:rsidR="0075649D">
        <w:t>протезама</w:t>
      </w:r>
      <w:proofErr w:type="spellEnd"/>
      <w:r w:rsidR="0075649D">
        <w:t xml:space="preserve">. </w:t>
      </w:r>
      <w:proofErr w:type="spellStart"/>
      <w:r w:rsidR="0075649D">
        <w:t>О</w:t>
      </w:r>
      <w:r w:rsidR="0070466A">
        <w:t>смислио</w:t>
      </w:r>
      <w:proofErr w:type="spellEnd"/>
      <w:r w:rsidR="0070466A">
        <w:t xml:space="preserve"> </w:t>
      </w:r>
      <w:proofErr w:type="spellStart"/>
      <w:r w:rsidR="0070466A">
        <w:t>је</w:t>
      </w:r>
      <w:proofErr w:type="spellEnd"/>
      <w:r w:rsidR="0070466A">
        <w:t xml:space="preserve"> </w:t>
      </w:r>
      <w:proofErr w:type="spellStart"/>
      <w:r w:rsidR="0070466A">
        <w:t>с</w:t>
      </w:r>
      <w:r w:rsidR="004A3720">
        <w:t>тудије</w:t>
      </w:r>
      <w:proofErr w:type="spellEnd"/>
      <w:r w:rsidR="004A3720">
        <w:t xml:space="preserve">, </w:t>
      </w:r>
      <w:proofErr w:type="spellStart"/>
      <w:r w:rsidR="004A3720">
        <w:t>писао</w:t>
      </w:r>
      <w:proofErr w:type="spellEnd"/>
      <w:r w:rsidR="004A3720">
        <w:t xml:space="preserve"> </w:t>
      </w:r>
      <w:proofErr w:type="spellStart"/>
      <w:r w:rsidR="004A3720">
        <w:t>план</w:t>
      </w:r>
      <w:proofErr w:type="spellEnd"/>
      <w:r w:rsidR="004A3720">
        <w:t xml:space="preserve"> </w:t>
      </w:r>
      <w:proofErr w:type="spellStart"/>
      <w:r w:rsidR="004A3720">
        <w:t>истраживања</w:t>
      </w:r>
      <w:proofErr w:type="spellEnd"/>
      <w:r w:rsidR="004A3720">
        <w:t>,</w:t>
      </w:r>
      <w:r w:rsidR="0075649D">
        <w:t xml:space="preserve"> </w:t>
      </w:r>
      <w:proofErr w:type="spellStart"/>
      <w:r w:rsidR="004A3720">
        <w:t>обрадио</w:t>
      </w:r>
      <w:proofErr w:type="spellEnd"/>
      <w:r w:rsidR="004A3720">
        <w:t xml:space="preserve"> </w:t>
      </w:r>
      <w:proofErr w:type="spellStart"/>
      <w:r w:rsidR="004A3720">
        <w:t>податке</w:t>
      </w:r>
      <w:proofErr w:type="spellEnd"/>
      <w:r w:rsidR="004A3720">
        <w:t xml:space="preserve">, </w:t>
      </w:r>
      <w:proofErr w:type="spellStart"/>
      <w:r w:rsidR="004A3720">
        <w:t>писао</w:t>
      </w:r>
      <w:proofErr w:type="spellEnd"/>
      <w:r w:rsidR="004A3720">
        <w:t xml:space="preserve"> и </w:t>
      </w:r>
      <w:proofErr w:type="spellStart"/>
      <w:r w:rsidR="004A3720">
        <w:t>публиковао</w:t>
      </w:r>
      <w:proofErr w:type="spellEnd"/>
      <w:r w:rsidR="004A3720">
        <w:t xml:space="preserve"> </w:t>
      </w:r>
      <w:proofErr w:type="spellStart"/>
      <w:r w:rsidR="004A3720">
        <w:t>радове</w:t>
      </w:r>
      <w:proofErr w:type="spellEnd"/>
      <w:r w:rsidR="0070466A">
        <w:t>,</w:t>
      </w:r>
      <w:r w:rsidR="004A3720">
        <w:t xml:space="preserve"> </w:t>
      </w:r>
      <w:proofErr w:type="spellStart"/>
      <w:r w:rsidR="004A3720">
        <w:t>бавио</w:t>
      </w:r>
      <w:proofErr w:type="spellEnd"/>
      <w:r w:rsidR="004A3720">
        <w:t xml:space="preserve"> </w:t>
      </w:r>
      <w:proofErr w:type="spellStart"/>
      <w:r w:rsidR="004A3720">
        <w:t>се</w:t>
      </w:r>
      <w:proofErr w:type="spellEnd"/>
      <w:r w:rsidR="0070466A">
        <w:t xml:space="preserve"> </w:t>
      </w:r>
      <w:proofErr w:type="gramStart"/>
      <w:r w:rsidR="0070466A">
        <w:t xml:space="preserve">и  </w:t>
      </w:r>
      <w:proofErr w:type="spellStart"/>
      <w:r w:rsidR="0070466A">
        <w:t>дисеминацијом</w:t>
      </w:r>
      <w:proofErr w:type="spellEnd"/>
      <w:proofErr w:type="gramEnd"/>
      <w:r w:rsidR="0070466A">
        <w:t xml:space="preserve"> у </w:t>
      </w:r>
      <w:proofErr w:type="spellStart"/>
      <w:r w:rsidR="0070466A">
        <w:t>виду</w:t>
      </w:r>
      <w:proofErr w:type="spellEnd"/>
      <w:r w:rsidR="0070466A">
        <w:t xml:space="preserve"> </w:t>
      </w:r>
      <w:proofErr w:type="spellStart"/>
      <w:r w:rsidR="0070466A">
        <w:t>предавања</w:t>
      </w:r>
      <w:proofErr w:type="spellEnd"/>
      <w:r w:rsidR="0070466A">
        <w:t xml:space="preserve"> </w:t>
      </w:r>
      <w:proofErr w:type="spellStart"/>
      <w:r w:rsidR="0075649D">
        <w:t>по</w:t>
      </w:r>
      <w:proofErr w:type="spellEnd"/>
      <w:r w:rsidR="0075649D">
        <w:t xml:space="preserve"> </w:t>
      </w:r>
      <w:proofErr w:type="spellStart"/>
      <w:r w:rsidR="0075649D">
        <w:t>позиву</w:t>
      </w:r>
      <w:proofErr w:type="spellEnd"/>
      <w:r w:rsidR="0075649D">
        <w:t xml:space="preserve"> </w:t>
      </w:r>
      <w:proofErr w:type="spellStart"/>
      <w:r w:rsidR="0070466A">
        <w:t>на</w:t>
      </w:r>
      <w:proofErr w:type="spellEnd"/>
      <w:r w:rsidR="0070466A">
        <w:t xml:space="preserve"> </w:t>
      </w:r>
      <w:proofErr w:type="spellStart"/>
      <w:r w:rsidR="0070466A">
        <w:t>међународним</w:t>
      </w:r>
      <w:proofErr w:type="spellEnd"/>
      <w:r w:rsidR="0070466A">
        <w:t xml:space="preserve"> </w:t>
      </w:r>
      <w:proofErr w:type="spellStart"/>
      <w:r w:rsidR="0070466A">
        <w:t>конгресима</w:t>
      </w:r>
      <w:proofErr w:type="spellEnd"/>
      <w:r w:rsidR="004A3720">
        <w:t xml:space="preserve">. </w:t>
      </w:r>
      <w:r w:rsidR="0070466A">
        <w:t xml:space="preserve"> </w:t>
      </w:r>
      <w:r>
        <w:t xml:space="preserve"> </w:t>
      </w:r>
    </w:p>
    <w:p w14:paraId="7814A761" w14:textId="77777777" w:rsidR="00700B5F" w:rsidRDefault="00700B5F" w:rsidP="00700B5F">
      <w:pPr>
        <w:autoSpaceDE w:val="0"/>
        <w:autoSpaceDN w:val="0"/>
        <w:adjustRightInd w:val="0"/>
        <w:jc w:val="both"/>
      </w:pPr>
    </w:p>
    <w:p w14:paraId="4B66229B" w14:textId="77777777" w:rsidR="00700B5F" w:rsidRDefault="00700B5F" w:rsidP="00700B5F">
      <w:pPr>
        <w:autoSpaceDE w:val="0"/>
        <w:autoSpaceDN w:val="0"/>
        <w:adjustRightInd w:val="0"/>
        <w:jc w:val="both"/>
      </w:pPr>
      <w:proofErr w:type="spellStart"/>
      <w:r>
        <w:t>Регенертивна</w:t>
      </w:r>
      <w:proofErr w:type="spellEnd"/>
      <w:r>
        <w:t xml:space="preserve"> </w:t>
      </w:r>
      <w:r w:rsidR="0070466A">
        <w:t xml:space="preserve">и </w:t>
      </w:r>
      <w:proofErr w:type="spellStart"/>
      <w:r w:rsidR="0070466A">
        <w:t>естетска</w:t>
      </w:r>
      <w:proofErr w:type="spellEnd"/>
      <w:r w:rsidR="0070466A">
        <w:t xml:space="preserve"> </w:t>
      </w:r>
      <w:proofErr w:type="spellStart"/>
      <w:r>
        <w:t>медицина</w:t>
      </w:r>
      <w:proofErr w:type="spellEnd"/>
      <w:r>
        <w:t xml:space="preserve"> </w:t>
      </w:r>
    </w:p>
    <w:p w14:paraId="284A8394" w14:textId="77777777" w:rsidR="00700B5F" w:rsidRDefault="00700B5F" w:rsidP="00700B5F">
      <w:pPr>
        <w:autoSpaceDE w:val="0"/>
        <w:autoSpaceDN w:val="0"/>
        <w:adjustRightInd w:val="0"/>
        <w:jc w:val="both"/>
      </w:pPr>
    </w:p>
    <w:p w14:paraId="4DA6947D" w14:textId="77777777" w:rsidR="00700B5F" w:rsidRDefault="00700B5F" w:rsidP="00700B5F">
      <w:pPr>
        <w:autoSpaceDE w:val="0"/>
        <w:autoSpaceDN w:val="0"/>
        <w:adjustRightInd w:val="0"/>
        <w:jc w:val="both"/>
      </w:pPr>
      <w:proofErr w:type="spellStart"/>
      <w:r>
        <w:t>Др</w:t>
      </w:r>
      <w:proofErr w:type="spellEnd"/>
      <w:r>
        <w:t xml:space="preserve"> </w:t>
      </w:r>
      <w:proofErr w:type="spellStart"/>
      <w:r>
        <w:t>Ивањац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бави</w:t>
      </w:r>
      <w:proofErr w:type="spellEnd"/>
      <w:r>
        <w:t xml:space="preserve"> </w:t>
      </w:r>
      <w:proofErr w:type="spellStart"/>
      <w:r>
        <w:t>истраживањима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регенеративне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естетске</w:t>
      </w:r>
      <w:proofErr w:type="spellEnd"/>
      <w:r>
        <w:t xml:space="preserve"> и </w:t>
      </w:r>
      <w:proofErr w:type="spellStart"/>
      <w:r>
        <w:t>антиејџинг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. </w:t>
      </w:r>
      <w:proofErr w:type="spellStart"/>
      <w:r w:rsidR="00981F39">
        <w:t>Чији</w:t>
      </w:r>
      <w:proofErr w:type="spellEnd"/>
      <w:r w:rsidR="00981F39">
        <w:t xml:space="preserve"> </w:t>
      </w:r>
      <w:proofErr w:type="spellStart"/>
      <w:r w:rsidR="00981F39">
        <w:t>су</w:t>
      </w:r>
      <w:proofErr w:type="spellEnd"/>
      <w:r w:rsidR="00981F39">
        <w:t xml:space="preserve"> </w:t>
      </w:r>
      <w:proofErr w:type="spellStart"/>
      <w:r w:rsidR="00981F39">
        <w:t>резултати</w:t>
      </w:r>
      <w:proofErr w:type="spellEnd"/>
      <w:r w:rsidR="00981F39">
        <w:t xml:space="preserve"> </w:t>
      </w:r>
      <w:proofErr w:type="spellStart"/>
      <w:r w:rsidR="00981F39">
        <w:t>приказани</w:t>
      </w:r>
      <w:proofErr w:type="spellEnd"/>
      <w:r w:rsidR="00981F39">
        <w:t xml:space="preserve"> </w:t>
      </w:r>
      <w:proofErr w:type="spellStart"/>
      <w:r w:rsidR="00981F39">
        <w:t>кроз</w:t>
      </w:r>
      <w:proofErr w:type="spellEnd"/>
      <w:r w:rsidR="00981F39">
        <w:t xml:space="preserve"> </w:t>
      </w:r>
      <w:proofErr w:type="spellStart"/>
      <w:r w:rsidR="00981F39">
        <w:t>радове</w:t>
      </w:r>
      <w:proofErr w:type="spellEnd"/>
      <w:r w:rsidR="00981F39">
        <w:t xml:space="preserve"> и </w:t>
      </w:r>
      <w:proofErr w:type="spellStart"/>
      <w:r w:rsidR="00981F39">
        <w:t>предавања</w:t>
      </w:r>
      <w:proofErr w:type="spellEnd"/>
      <w:r w:rsidR="00981F39">
        <w:t xml:space="preserve"> </w:t>
      </w:r>
      <w:proofErr w:type="spellStart"/>
      <w:r w:rsidR="00981F39">
        <w:t>по</w:t>
      </w:r>
      <w:proofErr w:type="spellEnd"/>
      <w:r w:rsidR="00981F39">
        <w:t xml:space="preserve"> </w:t>
      </w:r>
      <w:proofErr w:type="spellStart"/>
      <w:r w:rsidR="00981F39">
        <w:t>позиву</w:t>
      </w:r>
      <w:proofErr w:type="spellEnd"/>
      <w:r w:rsidR="00981F39">
        <w:t xml:space="preserve"> </w:t>
      </w:r>
      <w:proofErr w:type="spellStart"/>
      <w:r w:rsidR="00981F39">
        <w:t>на</w:t>
      </w:r>
      <w:proofErr w:type="spellEnd"/>
      <w:r w:rsidR="00981F39">
        <w:t xml:space="preserve"> </w:t>
      </w:r>
      <w:proofErr w:type="spellStart"/>
      <w:r w:rsidR="00981F39">
        <w:t>међународним</w:t>
      </w:r>
      <w:proofErr w:type="spellEnd"/>
      <w:r w:rsidR="00981F39">
        <w:t xml:space="preserve"> </w:t>
      </w:r>
      <w:proofErr w:type="spellStart"/>
      <w:r w:rsidR="00981F39">
        <w:t>конгресима</w:t>
      </w:r>
      <w:proofErr w:type="spellEnd"/>
      <w:r w:rsidR="00981F39">
        <w:t xml:space="preserve">. </w:t>
      </w:r>
    </w:p>
    <w:p w14:paraId="0A9B6371" w14:textId="77777777" w:rsidR="00687DAA" w:rsidRDefault="00687DAA" w:rsidP="00700B5F">
      <w:pPr>
        <w:autoSpaceDE w:val="0"/>
        <w:autoSpaceDN w:val="0"/>
        <w:adjustRightInd w:val="0"/>
        <w:jc w:val="both"/>
      </w:pPr>
    </w:p>
    <w:p w14:paraId="0642AC56" w14:textId="77777777" w:rsidR="00F11BDF" w:rsidRDefault="00F11BDF" w:rsidP="00700B5F">
      <w:pPr>
        <w:autoSpaceDE w:val="0"/>
        <w:autoSpaceDN w:val="0"/>
        <w:adjustRightInd w:val="0"/>
        <w:jc w:val="both"/>
      </w:pPr>
      <w:proofErr w:type="spellStart"/>
      <w:r>
        <w:t>Ортодонција</w:t>
      </w:r>
      <w:proofErr w:type="spellEnd"/>
      <w:r>
        <w:t xml:space="preserve">, </w:t>
      </w:r>
      <w:proofErr w:type="spellStart"/>
      <w:r>
        <w:t>Конзервативна</w:t>
      </w:r>
      <w:proofErr w:type="spellEnd"/>
      <w:r>
        <w:t xml:space="preserve"> </w:t>
      </w:r>
      <w:proofErr w:type="spellStart"/>
      <w:r>
        <w:t>стоматологија</w:t>
      </w:r>
      <w:proofErr w:type="spellEnd"/>
    </w:p>
    <w:p w14:paraId="46DA2141" w14:textId="77777777" w:rsidR="00F11BDF" w:rsidRDefault="00F11BDF" w:rsidP="00700B5F">
      <w:pPr>
        <w:autoSpaceDE w:val="0"/>
        <w:autoSpaceDN w:val="0"/>
        <w:adjustRightInd w:val="0"/>
        <w:jc w:val="both"/>
      </w:pPr>
    </w:p>
    <w:p w14:paraId="393A956D" w14:textId="77777777" w:rsidR="0070466A" w:rsidRPr="00981F39" w:rsidRDefault="00981F39" w:rsidP="00700B5F">
      <w:pPr>
        <w:autoSpaceDE w:val="0"/>
        <w:autoSpaceDN w:val="0"/>
        <w:adjustRightInd w:val="0"/>
        <w:jc w:val="both"/>
      </w:pPr>
      <w:proofErr w:type="spellStart"/>
      <w:r>
        <w:t>Такође</w:t>
      </w:r>
      <w:proofErr w:type="spellEnd"/>
      <w:r>
        <w:t xml:space="preserve"> </w:t>
      </w:r>
      <w:proofErr w:type="spellStart"/>
      <w:r>
        <w:t>спроводи</w:t>
      </w:r>
      <w:proofErr w:type="spellEnd"/>
      <w:r w:rsidR="0070466A">
        <w:t xml:space="preserve"> </w:t>
      </w:r>
      <w:proofErr w:type="spellStart"/>
      <w:r w:rsidR="0070466A">
        <w:t>истраживања</w:t>
      </w:r>
      <w:proofErr w:type="spellEnd"/>
      <w:r w:rsidR="0070466A">
        <w:t xml:space="preserve"> </w:t>
      </w:r>
      <w:proofErr w:type="spellStart"/>
      <w:r w:rsidR="0070466A">
        <w:t>из</w:t>
      </w:r>
      <w:proofErr w:type="spellEnd"/>
      <w:r w:rsidR="0070466A">
        <w:t xml:space="preserve"> </w:t>
      </w:r>
      <w:proofErr w:type="spellStart"/>
      <w:r w:rsidR="0070466A">
        <w:t>ортодонције</w:t>
      </w:r>
      <w:proofErr w:type="spellEnd"/>
      <w:r w:rsidR="0070466A">
        <w:t xml:space="preserve">, </w:t>
      </w:r>
      <w:proofErr w:type="spellStart"/>
      <w:r w:rsidR="0070466A">
        <w:t>стоматолошких</w:t>
      </w:r>
      <w:proofErr w:type="spellEnd"/>
      <w:r w:rsidR="0070466A">
        <w:t xml:space="preserve"> </w:t>
      </w:r>
      <w:proofErr w:type="spellStart"/>
      <w:r w:rsidR="0070466A">
        <w:t>материјала</w:t>
      </w:r>
      <w:proofErr w:type="spellEnd"/>
      <w:r w:rsidR="0070466A">
        <w:t xml:space="preserve"> и </w:t>
      </w:r>
      <w:proofErr w:type="spellStart"/>
      <w:r w:rsidR="0070466A">
        <w:t>конзервативн</w:t>
      </w:r>
      <w:r w:rsidR="00687DAA">
        <w:t>е</w:t>
      </w:r>
      <w:proofErr w:type="spellEnd"/>
      <w:r w:rsidR="00687DAA">
        <w:t xml:space="preserve"> </w:t>
      </w:r>
      <w:proofErr w:type="spellStart"/>
      <w:r w:rsidR="00687DAA">
        <w:t>стоматологије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Ивањац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учествовује</w:t>
      </w:r>
      <w:proofErr w:type="spellEnd"/>
      <w:r w:rsidR="0070466A">
        <w:t>.</w:t>
      </w:r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Клиником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зуба</w:t>
      </w:r>
      <w:proofErr w:type="spellEnd"/>
      <w:r>
        <w:t xml:space="preserve"> </w:t>
      </w:r>
      <w:proofErr w:type="spellStart"/>
      <w:r>
        <w:t>Стоматолошког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 w:rsidR="0070466A" w:rsidRPr="00981F39">
        <w:t xml:space="preserve"> </w:t>
      </w:r>
      <w:r w:rsidRPr="00981F39">
        <w:rPr>
          <w:color w:val="000000" w:themeColor="text1"/>
        </w:rPr>
        <w:t>Physical properties of different root canal sealers</w:t>
      </w:r>
      <w:r>
        <w:rPr>
          <w:color w:val="000000" w:themeColor="text1"/>
        </w:rPr>
        <w:t xml:space="preserve">. </w:t>
      </w:r>
    </w:p>
    <w:p w14:paraId="17835622" w14:textId="77777777" w:rsidR="009B5A38" w:rsidRDefault="009B5A38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</w:rPr>
      </w:pPr>
    </w:p>
    <w:p w14:paraId="248C2088" w14:textId="77777777" w:rsidR="009B5A38" w:rsidRDefault="009B5A38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</w:rPr>
      </w:pPr>
    </w:p>
    <w:p w14:paraId="2EC8D481" w14:textId="77777777" w:rsidR="00840F06" w:rsidRPr="00A21943" w:rsidRDefault="00840F0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98D1D32" w14:textId="77777777" w:rsidR="00D03380" w:rsidRPr="00A21943" w:rsidRDefault="00D03380" w:rsidP="00D0338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b/>
          <w:color w:val="000000"/>
        </w:rPr>
      </w:pPr>
      <w:r w:rsidRPr="00A21943">
        <w:rPr>
          <w:b/>
          <w:color w:val="000000"/>
        </w:rPr>
        <w:t>ПРИКАЗ НАЈЗНАЧАЈНИЈИХ РЕЗУЛТАТА</w:t>
      </w:r>
    </w:p>
    <w:p w14:paraId="65A5FA2D" w14:textId="77777777" w:rsidR="00D03380" w:rsidRPr="00A21943" w:rsidRDefault="00D03380" w:rsidP="00D03380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2B7B8995" w14:textId="77777777" w:rsidR="006E542E" w:rsidRPr="001D4890" w:rsidRDefault="006E542E" w:rsidP="006E542E">
      <w:pPr>
        <w:pStyle w:val="Normal2"/>
        <w:ind w:left="720"/>
        <w:rPr>
          <w:rFonts w:ascii="Times New Roman" w:hAnsi="Times New Roman" w:cs="Times New Roman"/>
          <w:sz w:val="24"/>
          <w:szCs w:val="24"/>
        </w:rPr>
      </w:pPr>
    </w:p>
    <w:p w14:paraId="3D59EEEC" w14:textId="77777777" w:rsidR="006E542E" w:rsidRDefault="006E542E" w:rsidP="006E542E">
      <w:pPr>
        <w:pStyle w:val="Normal2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најзначајнијих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2FACC0" w14:textId="77777777" w:rsidR="006E542E" w:rsidRPr="006E542E" w:rsidRDefault="006E542E" w:rsidP="006E542E">
      <w:pPr>
        <w:pStyle w:val="Normal2"/>
        <w:ind w:left="720"/>
        <w:rPr>
          <w:rFonts w:ascii="Times New Roman" w:hAnsi="Times New Roman" w:cs="Times New Roman"/>
          <w:sz w:val="24"/>
          <w:szCs w:val="24"/>
        </w:rPr>
      </w:pPr>
    </w:p>
    <w:p w14:paraId="4603137F" w14:textId="77777777" w:rsidR="00235969" w:rsidRPr="00364A77" w:rsidRDefault="00EC17C2" w:rsidP="00235969">
      <w:pPr>
        <w:pStyle w:val="Normal2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Konstantinovic</w:t>
      </w:r>
      <w:proofErr w:type="spellEnd"/>
      <w:r>
        <w:rPr>
          <w:rFonts w:ascii="Times New Roman" w:hAnsi="Times New Roman" w:cs="Times New Roman"/>
          <w:sz w:val="24"/>
          <w:szCs w:val="24"/>
        </w:rPr>
        <w:t>, V, Abd-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-Salam H, </w:t>
      </w:r>
      <w:proofErr w:type="spellStart"/>
      <w:r>
        <w:rPr>
          <w:rFonts w:ascii="Times New Roman" w:hAnsi="Times New Roman" w:cs="Times New Roman"/>
          <w:sz w:val="24"/>
          <w:szCs w:val="24"/>
        </w:rPr>
        <w:t>Jelovac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Ivanjac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 w:rsidR="00762F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Milicic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B. </w:t>
      </w:r>
      <w:r w:rsidR="00235969" w:rsidRPr="00235969">
        <w:rPr>
          <w:rFonts w:ascii="Times New Roman" w:hAnsi="Times New Roman" w:cs="Times New Roman"/>
          <w:sz w:val="24"/>
          <w:szCs w:val="24"/>
        </w:rPr>
        <w:t xml:space="preserve">Pterygoid and tuberosity implants in the atrophic posterior maxilla: A retrospective cohort study. </w:t>
      </w:r>
      <w:r w:rsidR="00A94049">
        <w:rPr>
          <w:rFonts w:ascii="Times New Roman" w:hAnsi="Times New Roman" w:cs="Times New Roman"/>
          <w:sz w:val="24"/>
          <w:szCs w:val="24"/>
        </w:rPr>
        <w:t>JOURNAL OF PROSTHETIC DENTISTRY</w:t>
      </w:r>
      <w:r w:rsidR="00235969" w:rsidRPr="00235969">
        <w:rPr>
          <w:rFonts w:ascii="Times New Roman" w:hAnsi="Times New Roman" w:cs="Times New Roman"/>
          <w:sz w:val="24"/>
          <w:szCs w:val="24"/>
        </w:rPr>
        <w:t xml:space="preserve"> </w:t>
      </w:r>
      <w:r w:rsidR="00A94049" w:rsidRPr="00235969">
        <w:rPr>
          <w:rFonts w:ascii="Times New Roman" w:hAnsi="Times New Roman" w:cs="Times New Roman"/>
          <w:sz w:val="24"/>
          <w:szCs w:val="24"/>
        </w:rPr>
        <w:t>2023</w:t>
      </w:r>
      <w:r w:rsidR="00A94049">
        <w:rPr>
          <w:rFonts w:ascii="Times New Roman" w:hAnsi="Times New Roman" w:cs="Times New Roman"/>
          <w:sz w:val="24"/>
          <w:szCs w:val="24"/>
        </w:rPr>
        <w:t>;</w:t>
      </w:r>
      <w:r w:rsidR="00235969" w:rsidRPr="00235969">
        <w:rPr>
          <w:rFonts w:ascii="Times New Roman" w:hAnsi="Times New Roman" w:cs="Times New Roman"/>
          <w:sz w:val="24"/>
          <w:szCs w:val="24"/>
        </w:rPr>
        <w:t xml:space="preserve">130(2), 219.e1–219.e10. </w:t>
      </w:r>
      <w:hyperlink r:id="rId7">
        <w:r w:rsidR="00235969" w:rsidRPr="0023596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https://doi.org/10.1016/j.prosdent.2023.06.007</w:t>
        </w:r>
      </w:hyperlink>
      <w:r w:rsidR="00235969" w:rsidRPr="00235969">
        <w:rPr>
          <w:rFonts w:ascii="Times New Roman" w:hAnsi="Times New Roman" w:cs="Times New Roman"/>
          <w:sz w:val="24"/>
          <w:szCs w:val="24"/>
        </w:rPr>
        <w:t xml:space="preserve"> (M21a)</w:t>
      </w:r>
    </w:p>
    <w:p w14:paraId="7F0FCF7E" w14:textId="77777777" w:rsidR="007C783F" w:rsidRPr="007C783F" w:rsidRDefault="00364A77" w:rsidP="00364A77">
      <w:pPr>
        <w:pStyle w:val="Normal2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610125">
        <w:rPr>
          <w:rFonts w:ascii="Times New Roman" w:hAnsi="Times New Roman" w:cs="Times New Roman"/>
          <w:i/>
          <w:sz w:val="24"/>
          <w:szCs w:val="24"/>
        </w:rPr>
        <w:t xml:space="preserve">У </w:t>
      </w:r>
      <w:proofErr w:type="spellStart"/>
      <w:r w:rsidRPr="00610125">
        <w:rPr>
          <w:rFonts w:ascii="Times New Roman" w:hAnsi="Times New Roman" w:cs="Times New Roman"/>
          <w:i/>
          <w:sz w:val="24"/>
          <w:szCs w:val="24"/>
        </w:rPr>
        <w:t>овој</w:t>
      </w:r>
      <w:proofErr w:type="spellEnd"/>
      <w:r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0125">
        <w:rPr>
          <w:rFonts w:ascii="Times New Roman" w:hAnsi="Times New Roman" w:cs="Times New Roman"/>
          <w:i/>
          <w:sz w:val="24"/>
          <w:szCs w:val="24"/>
        </w:rPr>
        <w:t>ретроспективној</w:t>
      </w:r>
      <w:proofErr w:type="spellEnd"/>
      <w:r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0125">
        <w:rPr>
          <w:rFonts w:ascii="Times New Roman" w:hAnsi="Times New Roman" w:cs="Times New Roman"/>
          <w:i/>
          <w:sz w:val="24"/>
          <w:szCs w:val="24"/>
        </w:rPr>
        <w:t>кохорт</w:t>
      </w:r>
      <w:proofErr w:type="spellEnd"/>
      <w:r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0125">
        <w:rPr>
          <w:rFonts w:ascii="Times New Roman" w:hAnsi="Times New Roman" w:cs="Times New Roman"/>
          <w:i/>
          <w:sz w:val="24"/>
          <w:szCs w:val="24"/>
        </w:rPr>
        <w:t>студији</w:t>
      </w:r>
      <w:proofErr w:type="spellEnd"/>
      <w:r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0125">
        <w:rPr>
          <w:rFonts w:ascii="Times New Roman" w:hAnsi="Times New Roman" w:cs="Times New Roman"/>
          <w:i/>
          <w:sz w:val="24"/>
          <w:szCs w:val="24"/>
        </w:rPr>
        <w:t>р</w:t>
      </w:r>
      <w:r w:rsidR="00610125">
        <w:rPr>
          <w:rFonts w:ascii="Times New Roman" w:hAnsi="Times New Roman" w:cs="Times New Roman"/>
          <w:i/>
          <w:sz w:val="24"/>
          <w:szCs w:val="24"/>
        </w:rPr>
        <w:t>а</w:t>
      </w:r>
      <w:r w:rsidRPr="00610125">
        <w:rPr>
          <w:rFonts w:ascii="Times New Roman" w:hAnsi="Times New Roman" w:cs="Times New Roman"/>
          <w:i/>
          <w:sz w:val="24"/>
          <w:szCs w:val="24"/>
        </w:rPr>
        <w:t>ди</w:t>
      </w:r>
      <w:proofErr w:type="spellEnd"/>
      <w:r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0125">
        <w:rPr>
          <w:rFonts w:ascii="Times New Roman" w:hAnsi="Times New Roman" w:cs="Times New Roman"/>
          <w:i/>
          <w:sz w:val="24"/>
          <w:szCs w:val="24"/>
        </w:rPr>
        <w:t>се</w:t>
      </w:r>
      <w:proofErr w:type="spellEnd"/>
      <w:r w:rsidRPr="00610125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испитивању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могућности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имплантолошке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терапије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птеригоидним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тубер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имплантатима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протетске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рехабилитације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пацијената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атрофијом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горње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вилице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Ови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имплантати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</w:t>
      </w:r>
      <w:r w:rsidR="00547325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="005473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7325">
        <w:rPr>
          <w:rFonts w:ascii="Times New Roman" w:hAnsi="Times New Roman" w:cs="Times New Roman"/>
          <w:i/>
          <w:sz w:val="24"/>
          <w:szCs w:val="24"/>
        </w:rPr>
        <w:t>сидре</w:t>
      </w:r>
      <w:proofErr w:type="spellEnd"/>
      <w:r w:rsidR="00547325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="00547325">
        <w:rPr>
          <w:rFonts w:ascii="Times New Roman" w:hAnsi="Times New Roman" w:cs="Times New Roman"/>
          <w:i/>
          <w:sz w:val="24"/>
          <w:szCs w:val="24"/>
        </w:rPr>
        <w:t>дубоке</w:t>
      </w:r>
      <w:proofErr w:type="spellEnd"/>
      <w:r w:rsidR="005473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7325">
        <w:rPr>
          <w:rFonts w:ascii="Times New Roman" w:hAnsi="Times New Roman" w:cs="Times New Roman"/>
          <w:i/>
          <w:sz w:val="24"/>
          <w:szCs w:val="24"/>
        </w:rPr>
        <w:t>структуре</w:t>
      </w:r>
      <w:proofErr w:type="spellEnd"/>
      <w:r w:rsidR="005473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7325">
        <w:rPr>
          <w:rFonts w:ascii="Times New Roman" w:hAnsi="Times New Roman" w:cs="Times New Roman"/>
          <w:i/>
          <w:sz w:val="24"/>
          <w:szCs w:val="24"/>
        </w:rPr>
        <w:t>као</w:t>
      </w:r>
      <w:proofErr w:type="spellEnd"/>
      <w:r w:rsidR="005473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7325">
        <w:rPr>
          <w:rFonts w:ascii="Times New Roman" w:hAnsi="Times New Roman" w:cs="Times New Roman"/>
          <w:i/>
          <w:sz w:val="24"/>
          <w:szCs w:val="24"/>
        </w:rPr>
        <w:t>што</w:t>
      </w:r>
      <w:proofErr w:type="spellEnd"/>
      <w:r w:rsidR="005473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7325">
        <w:rPr>
          <w:rFonts w:ascii="Times New Roman" w:hAnsi="Times New Roman" w:cs="Times New Roman"/>
          <w:i/>
          <w:sz w:val="24"/>
          <w:szCs w:val="24"/>
        </w:rPr>
        <w:t>је</w:t>
      </w:r>
      <w:proofErr w:type="spellEnd"/>
      <w:r w:rsidR="005473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7325">
        <w:rPr>
          <w:rFonts w:ascii="Times New Roman" w:hAnsi="Times New Roman" w:cs="Times New Roman"/>
          <w:i/>
          <w:sz w:val="24"/>
          <w:szCs w:val="24"/>
        </w:rPr>
        <w:t>птеригоидни</w:t>
      </w:r>
      <w:proofErr w:type="spellEnd"/>
      <w:r w:rsidR="005473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7325">
        <w:rPr>
          <w:rFonts w:ascii="Times New Roman" w:hAnsi="Times New Roman" w:cs="Times New Roman"/>
          <w:i/>
          <w:sz w:val="24"/>
          <w:szCs w:val="24"/>
        </w:rPr>
        <w:t>наставак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F376C" w:rsidRPr="00610125">
        <w:rPr>
          <w:rFonts w:ascii="Times New Roman" w:hAnsi="Times New Roman" w:cs="Times New Roman"/>
          <w:i/>
          <w:sz w:val="24"/>
          <w:szCs w:val="24"/>
        </w:rPr>
        <w:t>сфеноидне</w:t>
      </w:r>
      <w:proofErr w:type="spellEnd"/>
      <w:r w:rsidR="009F376C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F376C" w:rsidRPr="00610125">
        <w:rPr>
          <w:rFonts w:ascii="Times New Roman" w:hAnsi="Times New Roman" w:cs="Times New Roman"/>
          <w:i/>
          <w:sz w:val="24"/>
          <w:szCs w:val="24"/>
        </w:rPr>
        <w:t>кости</w:t>
      </w:r>
      <w:proofErr w:type="spellEnd"/>
      <w:r w:rsidR="009F376C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постериорне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структуре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горње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вилице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као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што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је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тубер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максиле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. У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овој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студији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испитују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напредне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технике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имплантолошке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терапије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специфичним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имплантолошким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системима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сврху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премошћавања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недостатка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коштаног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ткива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задњем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делу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горње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вилице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Овим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избегавају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процедуре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надокнаде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12C7">
        <w:rPr>
          <w:rFonts w:ascii="Times New Roman" w:hAnsi="Times New Roman" w:cs="Times New Roman"/>
          <w:i/>
          <w:sz w:val="24"/>
          <w:szCs w:val="24"/>
        </w:rPr>
        <w:t>тј</w:t>
      </w:r>
      <w:proofErr w:type="spellEnd"/>
      <w:r w:rsidR="009A12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аугнмнетације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кости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Резултати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ове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студије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били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статистички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репрезентативни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дали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ново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сагледавање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дугогодишње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проблематике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имплантологији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презентовани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престижном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америчком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часопису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Journal of prosthetic dentistry M21</w:t>
      </w:r>
      <w:r w:rsidR="00547325">
        <w:rPr>
          <w:rFonts w:ascii="Times New Roman" w:hAnsi="Times New Roman" w:cs="Times New Roman"/>
          <w:i/>
          <w:sz w:val="24"/>
          <w:szCs w:val="24"/>
        </w:rPr>
        <w:t>а</w:t>
      </w:r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категорије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Ивањац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је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учествовао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свим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фазама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истраживања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анализи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снимака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мерењу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нумеричним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скалама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припреми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података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статистичку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анализу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писању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рада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представљању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125" w:rsidRPr="00610125">
        <w:rPr>
          <w:rFonts w:ascii="Times New Roman" w:hAnsi="Times New Roman" w:cs="Times New Roman"/>
          <w:i/>
          <w:sz w:val="24"/>
          <w:szCs w:val="24"/>
        </w:rPr>
        <w:t>резултата</w:t>
      </w:r>
      <w:proofErr w:type="spellEnd"/>
      <w:r w:rsidR="00610125" w:rsidRPr="0061012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7C783F">
        <w:rPr>
          <w:rFonts w:ascii="Times New Roman" w:hAnsi="Times New Roman" w:cs="Times New Roman"/>
          <w:i/>
          <w:sz w:val="24"/>
          <w:szCs w:val="24"/>
        </w:rPr>
        <w:t>Овај</w:t>
      </w:r>
      <w:proofErr w:type="spellEnd"/>
      <w:r w:rsid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>
        <w:rPr>
          <w:rFonts w:ascii="Times New Roman" w:hAnsi="Times New Roman" w:cs="Times New Roman"/>
          <w:i/>
          <w:sz w:val="24"/>
          <w:szCs w:val="24"/>
        </w:rPr>
        <w:t>рад</w:t>
      </w:r>
      <w:proofErr w:type="spellEnd"/>
      <w:r w:rsid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>
        <w:rPr>
          <w:rFonts w:ascii="Times New Roman" w:hAnsi="Times New Roman" w:cs="Times New Roman"/>
          <w:i/>
          <w:sz w:val="24"/>
          <w:szCs w:val="24"/>
        </w:rPr>
        <w:t>је</w:t>
      </w:r>
      <w:proofErr w:type="spellEnd"/>
      <w:r w:rsid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>
        <w:rPr>
          <w:rFonts w:ascii="Times New Roman" w:hAnsi="Times New Roman" w:cs="Times New Roman"/>
          <w:i/>
          <w:sz w:val="24"/>
          <w:szCs w:val="24"/>
        </w:rPr>
        <w:t>део</w:t>
      </w:r>
      <w:proofErr w:type="spellEnd"/>
      <w:r w:rsid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>
        <w:rPr>
          <w:rFonts w:ascii="Times New Roman" w:hAnsi="Times New Roman" w:cs="Times New Roman"/>
          <w:i/>
          <w:sz w:val="24"/>
          <w:szCs w:val="24"/>
        </w:rPr>
        <w:t>међународне</w:t>
      </w:r>
      <w:proofErr w:type="spellEnd"/>
      <w:r w:rsid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>
        <w:rPr>
          <w:rFonts w:ascii="Times New Roman" w:hAnsi="Times New Roman" w:cs="Times New Roman"/>
          <w:i/>
          <w:sz w:val="24"/>
          <w:szCs w:val="24"/>
        </w:rPr>
        <w:t>сарадње</w:t>
      </w:r>
      <w:proofErr w:type="spellEnd"/>
      <w:r w:rsid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>
        <w:rPr>
          <w:rFonts w:ascii="Times New Roman" w:hAnsi="Times New Roman" w:cs="Times New Roman"/>
          <w:i/>
          <w:sz w:val="24"/>
          <w:szCs w:val="24"/>
        </w:rPr>
        <w:t>са</w:t>
      </w:r>
      <w:proofErr w:type="spellEnd"/>
      <w:r w:rsidR="007C783F">
        <w:rPr>
          <w:rFonts w:ascii="Times New Roman" w:hAnsi="Times New Roman" w:cs="Times New Roman"/>
          <w:i/>
          <w:sz w:val="24"/>
          <w:szCs w:val="24"/>
        </w:rPr>
        <w:t xml:space="preserve"> Mc Gill </w:t>
      </w:r>
      <w:proofErr w:type="spellStart"/>
      <w:r w:rsidR="007C783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7C783F">
        <w:rPr>
          <w:rFonts w:ascii="Times New Roman" w:hAnsi="Times New Roman" w:cs="Times New Roman"/>
          <w:i/>
          <w:sz w:val="24"/>
          <w:szCs w:val="24"/>
        </w:rPr>
        <w:t xml:space="preserve"> Gulf </w:t>
      </w:r>
      <w:proofErr w:type="spellStart"/>
      <w:r w:rsidR="007C783F">
        <w:rPr>
          <w:rFonts w:ascii="Times New Roman" w:hAnsi="Times New Roman" w:cs="Times New Roman"/>
          <w:i/>
          <w:sz w:val="24"/>
          <w:szCs w:val="24"/>
        </w:rPr>
        <w:t>Универзитетима</w:t>
      </w:r>
      <w:proofErr w:type="spellEnd"/>
      <w:r w:rsidR="007C783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C98053E" w14:textId="77777777" w:rsidR="007C783F" w:rsidRPr="007C783F" w:rsidRDefault="007C783F" w:rsidP="007C783F">
      <w:pPr>
        <w:pStyle w:val="Normal2"/>
        <w:ind w:left="720"/>
        <w:rPr>
          <w:rFonts w:ascii="Times New Roman" w:hAnsi="Times New Roman" w:cs="Times New Roman"/>
          <w:sz w:val="24"/>
          <w:szCs w:val="24"/>
        </w:rPr>
      </w:pPr>
    </w:p>
    <w:p w14:paraId="0F0DE7BB" w14:textId="77777777" w:rsidR="00235969" w:rsidRPr="009F376C" w:rsidRDefault="001D4890" w:rsidP="00235969">
      <w:pPr>
        <w:pStyle w:val="Normal2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Ivanjac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Konstantinović</w:t>
      </w:r>
      <w:proofErr w:type="spellEnd"/>
      <w:r w:rsidR="00235969" w:rsidRPr="00235969">
        <w:rPr>
          <w:rFonts w:ascii="Times New Roman" w:hAnsi="Times New Roman" w:cs="Times New Roman"/>
          <w:sz w:val="24"/>
          <w:szCs w:val="24"/>
        </w:rPr>
        <w:t xml:space="preserve"> </w:t>
      </w:r>
      <w:r w:rsidR="00A94049">
        <w:rPr>
          <w:rFonts w:ascii="Times New Roman" w:hAnsi="Times New Roman" w:cs="Times New Roman"/>
          <w:sz w:val="24"/>
          <w:szCs w:val="24"/>
        </w:rPr>
        <w:t xml:space="preserve">V. </w:t>
      </w:r>
      <w:r w:rsidR="00235969" w:rsidRPr="00235969">
        <w:rPr>
          <w:rFonts w:ascii="Times New Roman" w:hAnsi="Times New Roman" w:cs="Times New Roman"/>
          <w:sz w:val="24"/>
          <w:szCs w:val="24"/>
        </w:rPr>
        <w:t xml:space="preserve">Extraoral Auricular Implant Stability Assessment in Elderly Patients. Journal of Craniofacial Surgery. </w:t>
      </w:r>
      <w:r w:rsidR="00A94049" w:rsidRPr="00235969">
        <w:rPr>
          <w:rFonts w:ascii="Times New Roman" w:hAnsi="Times New Roman" w:cs="Times New Roman"/>
          <w:sz w:val="24"/>
          <w:szCs w:val="24"/>
        </w:rPr>
        <w:t>2025</w:t>
      </w:r>
      <w:r w:rsidR="00A94049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="00235969" w:rsidRPr="0023596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https://doi.org/10.1097/scs.0000000000012231</w:t>
        </w:r>
      </w:hyperlink>
      <w:r w:rsidR="00235969" w:rsidRPr="00235969">
        <w:rPr>
          <w:rFonts w:ascii="Times New Roman" w:hAnsi="Times New Roman" w:cs="Times New Roman"/>
          <w:sz w:val="24"/>
          <w:szCs w:val="24"/>
        </w:rPr>
        <w:t xml:space="preserve"> (M22)</w:t>
      </w:r>
    </w:p>
    <w:p w14:paraId="237F99FF" w14:textId="77777777" w:rsidR="009F376C" w:rsidRPr="009F376C" w:rsidRDefault="009F376C" w:rsidP="009F376C">
      <w:pPr>
        <w:pStyle w:val="Normal2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9F376C">
        <w:rPr>
          <w:rFonts w:ascii="Times New Roman" w:hAnsi="Times New Roman" w:cs="Times New Roman"/>
          <w:i/>
          <w:sz w:val="24"/>
          <w:szCs w:val="24"/>
        </w:rPr>
        <w:t xml:space="preserve">У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овој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проспективној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клиничкој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студији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ради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процени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разлика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имплантатне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стабилности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код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старијих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младих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пацијената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Познато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је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да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годинама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опада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ниво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репараторних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ћелија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костима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кранијума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су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репараторне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могућности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мање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да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је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осеоинтеграција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ових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имплантата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велики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изазов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имплантологе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. У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овој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студији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ради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имплантолошкој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терапији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протетској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рехабилитацији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пацијената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којима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недостаје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ушна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шкољка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поређењу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резултата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имплантатне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стабилности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анализом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резонтне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фреквенције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остел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ментор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методом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код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старијих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млађих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пацијената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Резу</w:t>
      </w:r>
      <w:r w:rsidR="009831C3">
        <w:rPr>
          <w:rFonts w:ascii="Times New Roman" w:hAnsi="Times New Roman" w:cs="Times New Roman"/>
          <w:i/>
          <w:sz w:val="24"/>
          <w:szCs w:val="24"/>
        </w:rPr>
        <w:t>лтати</w:t>
      </w:r>
      <w:proofErr w:type="spellEnd"/>
      <w:r w:rsidR="009831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31C3">
        <w:rPr>
          <w:rFonts w:ascii="Times New Roman" w:hAnsi="Times New Roman" w:cs="Times New Roman"/>
          <w:i/>
          <w:sz w:val="24"/>
          <w:szCs w:val="24"/>
        </w:rPr>
        <w:t>ове</w:t>
      </w:r>
      <w:proofErr w:type="spellEnd"/>
      <w:r w:rsidR="009831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31C3">
        <w:rPr>
          <w:rFonts w:ascii="Times New Roman" w:hAnsi="Times New Roman" w:cs="Times New Roman"/>
          <w:i/>
          <w:sz w:val="24"/>
          <w:szCs w:val="24"/>
        </w:rPr>
        <w:t>студије</w:t>
      </w:r>
      <w:proofErr w:type="spellEnd"/>
      <w:r w:rsidR="009831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31C3">
        <w:rPr>
          <w:rFonts w:ascii="Times New Roman" w:hAnsi="Times New Roman" w:cs="Times New Roman"/>
          <w:i/>
          <w:sz w:val="24"/>
          <w:szCs w:val="24"/>
        </w:rPr>
        <w:t>су</w:t>
      </w:r>
      <w:proofErr w:type="spellEnd"/>
      <w:r w:rsidR="009831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9831C3">
        <w:rPr>
          <w:rFonts w:ascii="Times New Roman" w:hAnsi="Times New Roman" w:cs="Times New Roman"/>
          <w:i/>
          <w:sz w:val="24"/>
          <w:szCs w:val="24"/>
        </w:rPr>
        <w:t>доказали</w:t>
      </w:r>
      <w:proofErr w:type="spellEnd"/>
      <w:r w:rsidR="009831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14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да</w:t>
      </w:r>
      <w:proofErr w:type="spellEnd"/>
      <w:proofErr w:type="gram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је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код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младих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пацијената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боља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осеоинтеграција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предвидљивија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терапија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бољи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резултат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122A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Резултати</w:t>
      </w:r>
      <w:proofErr w:type="spellEnd"/>
      <w:r w:rsidR="00122A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122A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proofErr w:type="spellEnd"/>
      <w:r w:rsidR="00122A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122A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били</w:t>
      </w:r>
      <w:proofErr w:type="spellEnd"/>
      <w:r w:rsidR="00122A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122A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статистички</w:t>
      </w:r>
      <w:proofErr w:type="spellEnd"/>
      <w:r w:rsidR="00122A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122A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ререзентативни</w:t>
      </w:r>
      <w:proofErr w:type="spellEnd"/>
      <w:r w:rsidR="00122A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122A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r w:rsidR="003255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објављени</w:t>
      </w:r>
      <w:proofErr w:type="spellEnd"/>
      <w:proofErr w:type="gram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 Journal of craniofacial surgery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престижном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америчком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научном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часопису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9F376C">
        <w:rPr>
          <w:rFonts w:ascii="Times New Roman" w:hAnsi="Times New Roman" w:cs="Times New Roman"/>
          <w:i/>
          <w:sz w:val="24"/>
          <w:szCs w:val="24"/>
        </w:rPr>
        <w:t xml:space="preserve">У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овој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студији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Ивањац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је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учествовао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свим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фазама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од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узорковања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пацијената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прављења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студијских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група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мерењима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lastRenderedPageBreak/>
        <w:t>стабилности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имплантата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прикупљању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података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E4C1F">
        <w:rPr>
          <w:rFonts w:ascii="Times New Roman" w:hAnsi="Times New Roman" w:cs="Times New Roman"/>
          <w:i/>
          <w:sz w:val="24"/>
          <w:szCs w:val="24"/>
        </w:rPr>
        <w:t>припреми</w:t>
      </w:r>
      <w:proofErr w:type="spellEnd"/>
      <w:r w:rsidR="00FE4C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C1F">
        <w:rPr>
          <w:rFonts w:ascii="Times New Roman" w:hAnsi="Times New Roman" w:cs="Times New Roman"/>
          <w:i/>
          <w:sz w:val="24"/>
          <w:szCs w:val="24"/>
        </w:rPr>
        <w:t>података</w:t>
      </w:r>
      <w:proofErr w:type="spellEnd"/>
      <w:r w:rsidR="00FE4C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C1F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="00FE4C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C1F">
        <w:rPr>
          <w:rFonts w:ascii="Times New Roman" w:hAnsi="Times New Roman" w:cs="Times New Roman"/>
          <w:i/>
          <w:sz w:val="24"/>
          <w:szCs w:val="24"/>
        </w:rPr>
        <w:t>статистичку</w:t>
      </w:r>
      <w:proofErr w:type="spellEnd"/>
      <w:r w:rsidR="00FE4C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C1F">
        <w:rPr>
          <w:rFonts w:ascii="Times New Roman" w:hAnsi="Times New Roman" w:cs="Times New Roman"/>
          <w:i/>
          <w:sz w:val="24"/>
          <w:szCs w:val="24"/>
        </w:rPr>
        <w:t>обраду</w:t>
      </w:r>
      <w:proofErr w:type="spellEnd"/>
      <w:r w:rsidR="00FE4C1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писању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рада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презентовању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резултата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био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је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кореспондирајући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аутор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овој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76C">
        <w:rPr>
          <w:rFonts w:ascii="Times New Roman" w:hAnsi="Times New Roman" w:cs="Times New Roman"/>
          <w:i/>
          <w:sz w:val="24"/>
          <w:szCs w:val="24"/>
        </w:rPr>
        <w:t>студији</w:t>
      </w:r>
      <w:proofErr w:type="spellEnd"/>
      <w:r w:rsidRPr="009F376C">
        <w:rPr>
          <w:rFonts w:ascii="Times New Roman" w:hAnsi="Times New Roman" w:cs="Times New Roman"/>
          <w:i/>
          <w:sz w:val="24"/>
          <w:szCs w:val="24"/>
        </w:rPr>
        <w:t xml:space="preserve">.   </w:t>
      </w:r>
    </w:p>
    <w:p w14:paraId="714393CA" w14:textId="77777777" w:rsidR="007C783F" w:rsidRPr="007C783F" w:rsidRDefault="007C783F" w:rsidP="007C783F">
      <w:pPr>
        <w:pStyle w:val="Normal2"/>
        <w:ind w:left="720"/>
        <w:rPr>
          <w:rFonts w:ascii="Times New Roman" w:hAnsi="Times New Roman" w:cs="Times New Roman"/>
          <w:sz w:val="24"/>
          <w:szCs w:val="24"/>
        </w:rPr>
      </w:pPr>
    </w:p>
    <w:p w14:paraId="4889A983" w14:textId="77777777" w:rsidR="00235969" w:rsidRPr="00FE4C1F" w:rsidRDefault="004E2D1C" w:rsidP="00235969">
      <w:pPr>
        <w:pStyle w:val="Normal2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35969">
        <w:rPr>
          <w:rFonts w:ascii="Times New Roman" w:eastAsia="Times New Roman" w:hAnsi="Times New Roman" w:cs="Times New Roman"/>
          <w:sz w:val="24"/>
          <w:szCs w:val="24"/>
        </w:rPr>
        <w:t>Ivanjac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F, </w:t>
      </w:r>
      <w:proofErr w:type="spellStart"/>
      <w:r w:rsidRPr="00235969">
        <w:rPr>
          <w:rFonts w:ascii="Times New Roman" w:eastAsia="Times New Roman" w:hAnsi="Times New Roman" w:cs="Times New Roman"/>
          <w:sz w:val="24"/>
          <w:szCs w:val="24"/>
        </w:rPr>
        <w:t>Miličić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B, </w:t>
      </w:r>
      <w:proofErr w:type="spellStart"/>
      <w:r w:rsidRPr="00235969">
        <w:rPr>
          <w:rFonts w:ascii="Times New Roman" w:eastAsia="Times New Roman" w:hAnsi="Times New Roman" w:cs="Times New Roman"/>
          <w:sz w:val="24"/>
          <w:szCs w:val="24"/>
        </w:rPr>
        <w:t>Konstantinović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V. </w:t>
      </w:r>
      <w:r w:rsidRPr="0023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969" w:rsidRPr="00235969">
        <w:rPr>
          <w:rStyle w:val="yiv8028775883rynqvb"/>
          <w:rFonts w:ascii="Times New Roman" w:hAnsi="Times New Roman" w:cs="Times New Roman"/>
          <w:sz w:val="24"/>
          <w:szCs w:val="24"/>
        </w:rPr>
        <w:t>Extraoral (EO) Disk Implants’ Stability in Irradiated and Non-Irradiated Patients</w:t>
      </w:r>
      <w:r w:rsidR="00235969" w:rsidRPr="00235969">
        <w:rPr>
          <w:rFonts w:ascii="Times New Roman" w:eastAsia="Times New Roman" w:hAnsi="Times New Roman" w:cs="Times New Roman"/>
          <w:sz w:val="24"/>
          <w:szCs w:val="24"/>
        </w:rPr>
        <w:t xml:space="preserve"> Journal of Craniofacial Surgery 2025; </w:t>
      </w:r>
      <w:r w:rsidR="00235969" w:rsidRPr="00235969">
        <w:rPr>
          <w:rFonts w:ascii="Times New Roman" w:eastAsia="Times New Roman" w:hAnsi="Times New Roman" w:cs="Times New Roman"/>
          <w:color w:val="000000"/>
          <w:sz w:val="24"/>
          <w:szCs w:val="24"/>
        </w:rPr>
        <w:t>DOI: 10.1097/SCS.0000000000012407 (M22)</w:t>
      </w:r>
      <w:r w:rsidR="0023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38ED9D" w14:textId="77777777" w:rsidR="009831C3" w:rsidRDefault="00FE4C1F" w:rsidP="00FE4C1F">
      <w:pPr>
        <w:pStyle w:val="Normal2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овој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проспективној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клиничкој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студији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ради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поређењу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стабилности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диск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имплантата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код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зрачених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незрачених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пацијената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Ова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студија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даје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нови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осврт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проблематику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имплантације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 </w:t>
      </w:r>
      <w:proofErr w:type="spellStart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кости</w:t>
      </w:r>
      <w:proofErr w:type="spellEnd"/>
      <w:r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смањеног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квалитета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Резултати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ове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студије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објављени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 Journal of craniofacial surgery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престижном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америчком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научном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часопису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Др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Ивањац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учествовао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овој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студији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свим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фазама</w:t>
      </w:r>
      <w:proofErr w:type="spellEnd"/>
      <w:r w:rsidR="007C783F" w:rsidRPr="007C7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од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узорковања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пацијената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прављења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студијских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група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мерењима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стабилности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имплантата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прикупљању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података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припреми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података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статистичку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обраду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писању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рада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презентовању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резултата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био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је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кореспондирајући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аутор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овој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783F" w:rsidRPr="007C783F">
        <w:rPr>
          <w:rFonts w:ascii="Times New Roman" w:hAnsi="Times New Roman" w:cs="Times New Roman"/>
          <w:i/>
          <w:sz w:val="24"/>
          <w:szCs w:val="24"/>
        </w:rPr>
        <w:t>студији</w:t>
      </w:r>
      <w:proofErr w:type="spellEnd"/>
      <w:r w:rsidR="007C783F" w:rsidRPr="007C783F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770096DE" w14:textId="77777777" w:rsidR="009831C3" w:rsidRPr="009831C3" w:rsidRDefault="009831C3" w:rsidP="00FE4C1F">
      <w:pPr>
        <w:pStyle w:val="Normal2"/>
        <w:ind w:left="720"/>
        <w:rPr>
          <w:rFonts w:ascii="Times New Roman" w:hAnsi="Times New Roman" w:cs="Times New Roman"/>
          <w:sz w:val="24"/>
          <w:szCs w:val="24"/>
        </w:rPr>
      </w:pPr>
    </w:p>
    <w:p w14:paraId="6CA8C5FF" w14:textId="77777777" w:rsidR="00235969" w:rsidRPr="00BD6947" w:rsidRDefault="00762F0F" w:rsidP="00235969">
      <w:pPr>
        <w:pStyle w:val="Normal2"/>
        <w:numPr>
          <w:ilvl w:val="0"/>
          <w:numId w:val="4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Hatab</w:t>
      </w:r>
      <w:proofErr w:type="spellEnd"/>
      <w:r>
        <w:rPr>
          <w:rFonts w:ascii="Times New Roman" w:hAnsi="Times New Roman" w:cs="Times New Roman"/>
        </w:rPr>
        <w:t xml:space="preserve"> N, </w:t>
      </w:r>
      <w:proofErr w:type="spellStart"/>
      <w:r>
        <w:rPr>
          <w:rFonts w:ascii="Times New Roman" w:hAnsi="Times New Roman" w:cs="Times New Roman"/>
        </w:rPr>
        <w:t>Abutayyem</w:t>
      </w:r>
      <w:proofErr w:type="spellEnd"/>
      <w:r>
        <w:rPr>
          <w:rFonts w:ascii="Times New Roman" w:hAnsi="Times New Roman" w:cs="Times New Roman"/>
        </w:rPr>
        <w:t>, H</w:t>
      </w:r>
      <w:r w:rsidR="00235969" w:rsidRPr="004E2D1C">
        <w:rPr>
          <w:rFonts w:ascii="Times New Roman" w:hAnsi="Times New Roman" w:cs="Times New Roman"/>
        </w:rPr>
        <w:t xml:space="preserve">, </w:t>
      </w:r>
      <w:proofErr w:type="spellStart"/>
      <w:r w:rsidR="00235969" w:rsidRPr="004E2D1C">
        <w:rPr>
          <w:rFonts w:ascii="Times New Roman" w:hAnsi="Times New Roman" w:cs="Times New Roman"/>
        </w:rPr>
        <w:t>Dwi</w:t>
      </w:r>
      <w:r>
        <w:rPr>
          <w:rFonts w:ascii="Times New Roman" w:hAnsi="Times New Roman" w:cs="Times New Roman"/>
        </w:rPr>
        <w:t>ri</w:t>
      </w:r>
      <w:proofErr w:type="spellEnd"/>
      <w:r>
        <w:rPr>
          <w:rFonts w:ascii="Times New Roman" w:hAnsi="Times New Roman" w:cs="Times New Roman"/>
        </w:rPr>
        <w:t xml:space="preserve"> O, </w:t>
      </w:r>
      <w:proofErr w:type="spellStart"/>
      <w:r>
        <w:rPr>
          <w:rFonts w:ascii="Times New Roman" w:hAnsi="Times New Roman" w:cs="Times New Roman"/>
        </w:rPr>
        <w:t>Rafaa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r w:rsidR="004E2D1C">
        <w:rPr>
          <w:rFonts w:ascii="Times New Roman" w:hAnsi="Times New Roman" w:cs="Times New Roman"/>
        </w:rPr>
        <w:t xml:space="preserve">, </w:t>
      </w:r>
      <w:r w:rsidR="00A94049">
        <w:rPr>
          <w:rFonts w:ascii="Times New Roman" w:hAnsi="Times New Roman" w:cs="Times New Roman"/>
        </w:rPr>
        <w:t xml:space="preserve"> </w:t>
      </w:r>
      <w:proofErr w:type="spellStart"/>
      <w:r w:rsidR="00A94049">
        <w:rPr>
          <w:rFonts w:ascii="Times New Roman" w:hAnsi="Times New Roman" w:cs="Times New Roman"/>
        </w:rPr>
        <w:t>Ivanjac</w:t>
      </w:r>
      <w:proofErr w:type="spellEnd"/>
      <w:proofErr w:type="gramEnd"/>
      <w:r w:rsidR="00A94049">
        <w:rPr>
          <w:rFonts w:ascii="Times New Roman" w:hAnsi="Times New Roman" w:cs="Times New Roman"/>
        </w:rPr>
        <w:t xml:space="preserve">, F. </w:t>
      </w:r>
      <w:r w:rsidR="00235969" w:rsidRPr="004E2D1C">
        <w:rPr>
          <w:rFonts w:ascii="Times New Roman" w:hAnsi="Times New Roman" w:cs="Times New Roman"/>
        </w:rPr>
        <w:t>Significance of T-Scan in recording occlusion parameters in orthodontic patients [</w:t>
      </w:r>
      <w:proofErr w:type="spellStart"/>
      <w:r w:rsidR="00235969" w:rsidRPr="004E2D1C">
        <w:rPr>
          <w:rFonts w:ascii="Times New Roman" w:hAnsi="Times New Roman" w:cs="Times New Roman"/>
        </w:rPr>
        <w:t>Београд</w:t>
      </w:r>
      <w:proofErr w:type="spellEnd"/>
      <w:r w:rsidR="00235969" w:rsidRPr="004E2D1C">
        <w:rPr>
          <w:rFonts w:ascii="Times New Roman" w:hAnsi="Times New Roman" w:cs="Times New Roman"/>
        </w:rPr>
        <w:t xml:space="preserve"> : </w:t>
      </w:r>
      <w:proofErr w:type="spellStart"/>
      <w:r w:rsidR="00235969" w:rsidRPr="004E2D1C">
        <w:rPr>
          <w:rFonts w:ascii="Times New Roman" w:hAnsi="Times New Roman" w:cs="Times New Roman"/>
        </w:rPr>
        <w:t>Српско</w:t>
      </w:r>
      <w:proofErr w:type="spellEnd"/>
      <w:r w:rsidR="00235969" w:rsidRPr="004E2D1C">
        <w:rPr>
          <w:rFonts w:ascii="Times New Roman" w:hAnsi="Times New Roman" w:cs="Times New Roman"/>
        </w:rPr>
        <w:t xml:space="preserve"> </w:t>
      </w:r>
      <w:proofErr w:type="spellStart"/>
      <w:r w:rsidR="00235969" w:rsidRPr="004E2D1C">
        <w:rPr>
          <w:rFonts w:ascii="Times New Roman" w:hAnsi="Times New Roman" w:cs="Times New Roman"/>
        </w:rPr>
        <w:t>лекарско</w:t>
      </w:r>
      <w:proofErr w:type="spellEnd"/>
      <w:r w:rsidR="00235969" w:rsidRPr="004E2D1C">
        <w:rPr>
          <w:rFonts w:ascii="Times New Roman" w:hAnsi="Times New Roman" w:cs="Times New Roman"/>
        </w:rPr>
        <w:t xml:space="preserve"> </w:t>
      </w:r>
      <w:proofErr w:type="spellStart"/>
      <w:r w:rsidR="00235969" w:rsidRPr="004E2D1C">
        <w:rPr>
          <w:rFonts w:ascii="Times New Roman" w:hAnsi="Times New Roman" w:cs="Times New Roman"/>
        </w:rPr>
        <w:t>друштво</w:t>
      </w:r>
      <w:proofErr w:type="spellEnd"/>
      <w:r w:rsidR="00235969" w:rsidRPr="004E2D1C">
        <w:rPr>
          <w:rFonts w:ascii="Times New Roman" w:hAnsi="Times New Roman" w:cs="Times New Roman"/>
        </w:rPr>
        <w:t xml:space="preserve">]. </w:t>
      </w:r>
      <w:proofErr w:type="spellStart"/>
      <w:r w:rsidR="00235969" w:rsidRPr="004E2D1C">
        <w:rPr>
          <w:rFonts w:ascii="Times New Roman" w:hAnsi="Times New Roman" w:cs="Times New Roman"/>
        </w:rPr>
        <w:t>Срп</w:t>
      </w:r>
      <w:proofErr w:type="spellEnd"/>
      <w:r w:rsidR="00235969" w:rsidRPr="004E2D1C">
        <w:rPr>
          <w:rFonts w:ascii="Times New Roman" w:hAnsi="Times New Roman" w:cs="Times New Roman"/>
        </w:rPr>
        <w:t xml:space="preserve"> </w:t>
      </w:r>
      <w:proofErr w:type="spellStart"/>
      <w:r w:rsidR="00235969" w:rsidRPr="004E2D1C">
        <w:rPr>
          <w:rFonts w:ascii="Times New Roman" w:hAnsi="Times New Roman" w:cs="Times New Roman"/>
        </w:rPr>
        <w:t>арх</w:t>
      </w:r>
      <w:proofErr w:type="spellEnd"/>
      <w:r w:rsidR="00235969" w:rsidRPr="004E2D1C">
        <w:rPr>
          <w:rFonts w:ascii="Times New Roman" w:hAnsi="Times New Roman" w:cs="Times New Roman"/>
        </w:rPr>
        <w:t xml:space="preserve"> </w:t>
      </w:r>
      <w:proofErr w:type="spellStart"/>
      <w:r w:rsidR="00235969" w:rsidRPr="004E2D1C">
        <w:rPr>
          <w:rFonts w:ascii="Times New Roman" w:hAnsi="Times New Roman" w:cs="Times New Roman"/>
        </w:rPr>
        <w:t>целок</w:t>
      </w:r>
      <w:proofErr w:type="spellEnd"/>
      <w:r w:rsidR="00235969" w:rsidRPr="004E2D1C">
        <w:rPr>
          <w:rFonts w:ascii="Times New Roman" w:hAnsi="Times New Roman" w:cs="Times New Roman"/>
        </w:rPr>
        <w:t xml:space="preserve"> </w:t>
      </w:r>
      <w:proofErr w:type="spellStart"/>
      <w:r w:rsidR="00235969" w:rsidRPr="004E2D1C">
        <w:rPr>
          <w:rFonts w:ascii="Times New Roman" w:hAnsi="Times New Roman" w:cs="Times New Roman"/>
        </w:rPr>
        <w:t>лек</w:t>
      </w:r>
      <w:proofErr w:type="spellEnd"/>
      <w:r w:rsidR="00235969" w:rsidRPr="004E2D1C">
        <w:rPr>
          <w:rFonts w:ascii="Times New Roman" w:hAnsi="Times New Roman" w:cs="Times New Roman"/>
        </w:rPr>
        <w:t xml:space="preserve">, </w:t>
      </w:r>
      <w:r w:rsidR="00A94049" w:rsidRPr="004E2D1C">
        <w:rPr>
          <w:rFonts w:ascii="Times New Roman" w:hAnsi="Times New Roman" w:cs="Times New Roman"/>
        </w:rPr>
        <w:t>2025</w:t>
      </w:r>
      <w:r w:rsidR="00A94049">
        <w:rPr>
          <w:rFonts w:ascii="Times New Roman" w:hAnsi="Times New Roman" w:cs="Times New Roman"/>
        </w:rPr>
        <w:t xml:space="preserve">; </w:t>
      </w:r>
      <w:r w:rsidR="00235969" w:rsidRPr="004E2D1C">
        <w:rPr>
          <w:rFonts w:ascii="Times New Roman" w:hAnsi="Times New Roman" w:cs="Times New Roman"/>
        </w:rPr>
        <w:t xml:space="preserve">153(1-2), 10–16. </w:t>
      </w:r>
      <w:hyperlink r:id="rId9">
        <w:r w:rsidR="00235969" w:rsidRPr="004E2D1C">
          <w:rPr>
            <w:rFonts w:ascii="Times New Roman" w:hAnsi="Times New Roman" w:cs="Times New Roman"/>
            <w:color w:val="1155CC"/>
            <w:u w:val="single"/>
          </w:rPr>
          <w:t>https://doi.org/10.2298/SARH241125013H</w:t>
        </w:r>
      </w:hyperlink>
      <w:r w:rsidR="00235969" w:rsidRPr="004E2D1C">
        <w:rPr>
          <w:rFonts w:ascii="Times New Roman" w:hAnsi="Times New Roman" w:cs="Times New Roman"/>
        </w:rPr>
        <w:t xml:space="preserve"> (M23)</w:t>
      </w:r>
      <w:r w:rsidR="007C783F">
        <w:rPr>
          <w:rFonts w:ascii="Times New Roman" w:hAnsi="Times New Roman" w:cs="Times New Roman"/>
        </w:rPr>
        <w:t xml:space="preserve"> </w:t>
      </w:r>
    </w:p>
    <w:p w14:paraId="21C0B183" w14:textId="77777777" w:rsidR="00BD6947" w:rsidRDefault="00BD6947" w:rsidP="00BD6947">
      <w:pPr>
        <w:pStyle w:val="Normal2"/>
        <w:ind w:left="720"/>
        <w:rPr>
          <w:rFonts w:ascii="Times New Roman" w:hAnsi="Times New Roman" w:cs="Times New Roman"/>
        </w:rPr>
      </w:pPr>
      <w:proofErr w:type="spellStart"/>
      <w:r w:rsidRPr="00122AE8">
        <w:rPr>
          <w:rFonts w:ascii="Times New Roman" w:hAnsi="Times New Roman" w:cs="Times New Roman"/>
          <w:i/>
        </w:rPr>
        <w:t>Рађена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је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анализа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вилица</w:t>
      </w:r>
      <w:proofErr w:type="spellEnd"/>
      <w:r w:rsidRPr="00122AE8">
        <w:rPr>
          <w:rFonts w:ascii="Times New Roman" w:hAnsi="Times New Roman" w:cs="Times New Roman"/>
          <w:i/>
        </w:rPr>
        <w:t xml:space="preserve"> у </w:t>
      </w:r>
      <w:proofErr w:type="spellStart"/>
      <w:r w:rsidRPr="00122AE8">
        <w:rPr>
          <w:rFonts w:ascii="Times New Roman" w:hAnsi="Times New Roman" w:cs="Times New Roman"/>
          <w:i/>
        </w:rPr>
        <w:t>сврхе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ортод</w:t>
      </w:r>
      <w:r w:rsidR="00632E43" w:rsidRPr="00122AE8">
        <w:rPr>
          <w:rFonts w:ascii="Times New Roman" w:hAnsi="Times New Roman" w:cs="Times New Roman"/>
          <w:i/>
        </w:rPr>
        <w:t>онције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високо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софистицираном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Т -</w:t>
      </w:r>
      <w:proofErr w:type="spellStart"/>
      <w:r w:rsidRPr="00122AE8">
        <w:rPr>
          <w:rFonts w:ascii="Times New Roman" w:hAnsi="Times New Roman" w:cs="Times New Roman"/>
          <w:i/>
        </w:rPr>
        <w:t>скен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методом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која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даје</w:t>
      </w:r>
      <w:proofErr w:type="spellEnd"/>
      <w:r w:rsidRPr="00122AE8">
        <w:rPr>
          <w:rFonts w:ascii="Times New Roman" w:hAnsi="Times New Roman" w:cs="Times New Roman"/>
          <w:i/>
        </w:rPr>
        <w:t xml:space="preserve"> 2д и 3 д </w:t>
      </w:r>
      <w:proofErr w:type="spellStart"/>
      <w:r w:rsidRPr="00122AE8">
        <w:rPr>
          <w:rFonts w:ascii="Times New Roman" w:hAnsi="Times New Roman" w:cs="Times New Roman"/>
          <w:i/>
        </w:rPr>
        <w:t>приказ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сила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између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вилица</w:t>
      </w:r>
      <w:proofErr w:type="spellEnd"/>
      <w:r w:rsidRPr="00122AE8">
        <w:rPr>
          <w:rFonts w:ascii="Times New Roman" w:hAnsi="Times New Roman" w:cs="Times New Roman"/>
          <w:i/>
        </w:rPr>
        <w:t xml:space="preserve"> и </w:t>
      </w:r>
      <w:proofErr w:type="spellStart"/>
      <w:r w:rsidRPr="00122AE8">
        <w:rPr>
          <w:rFonts w:ascii="Times New Roman" w:hAnsi="Times New Roman" w:cs="Times New Roman"/>
          <w:i/>
        </w:rPr>
        <w:t>приказује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односе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између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оклузалних</w:t>
      </w:r>
      <w:proofErr w:type="spellEnd"/>
      <w:r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Pr="00122AE8">
        <w:rPr>
          <w:rFonts w:ascii="Times New Roman" w:hAnsi="Times New Roman" w:cs="Times New Roman"/>
          <w:i/>
        </w:rPr>
        <w:t>једниница</w:t>
      </w:r>
      <w:proofErr w:type="spellEnd"/>
      <w:r w:rsidRPr="00122AE8">
        <w:rPr>
          <w:rFonts w:ascii="Times New Roman" w:hAnsi="Times New Roman" w:cs="Times New Roman"/>
          <w:i/>
        </w:rPr>
        <w:t xml:space="preserve">. </w:t>
      </w:r>
      <w:proofErr w:type="spellStart"/>
      <w:r w:rsidR="00632E43" w:rsidRPr="00122AE8">
        <w:rPr>
          <w:rFonts w:ascii="Times New Roman" w:hAnsi="Times New Roman" w:cs="Times New Roman"/>
          <w:i/>
        </w:rPr>
        <w:t>Ова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студија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даје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нове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могућности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у </w:t>
      </w:r>
      <w:proofErr w:type="spellStart"/>
      <w:r w:rsidR="00632E43" w:rsidRPr="00122AE8">
        <w:rPr>
          <w:rFonts w:ascii="Times New Roman" w:hAnsi="Times New Roman" w:cs="Times New Roman"/>
          <w:i/>
        </w:rPr>
        <w:t>ортодонтској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терапији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вилица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, </w:t>
      </w:r>
      <w:proofErr w:type="spellStart"/>
      <w:r w:rsidR="00632E43" w:rsidRPr="00122AE8">
        <w:rPr>
          <w:rFonts w:ascii="Times New Roman" w:hAnsi="Times New Roman" w:cs="Times New Roman"/>
          <w:i/>
        </w:rPr>
        <w:t>где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је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могућ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план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терапије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и </w:t>
      </w:r>
      <w:proofErr w:type="spellStart"/>
      <w:r w:rsidR="00632E43" w:rsidRPr="00122AE8">
        <w:rPr>
          <w:rFonts w:ascii="Times New Roman" w:hAnsi="Times New Roman" w:cs="Times New Roman"/>
          <w:i/>
        </w:rPr>
        <w:t>контрола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добијених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резултата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софистицираном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дигиталном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методом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високе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прецизности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. </w:t>
      </w:r>
      <w:proofErr w:type="spellStart"/>
      <w:r w:rsidR="00632E43" w:rsidRPr="00122AE8">
        <w:rPr>
          <w:rFonts w:ascii="Times New Roman" w:hAnsi="Times New Roman" w:cs="Times New Roman"/>
          <w:i/>
        </w:rPr>
        <w:t>На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овој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студији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Др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Ивањац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је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последњи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и </w:t>
      </w:r>
      <w:proofErr w:type="spellStart"/>
      <w:r w:rsidR="00632E43" w:rsidRPr="00122AE8">
        <w:rPr>
          <w:rFonts w:ascii="Times New Roman" w:hAnsi="Times New Roman" w:cs="Times New Roman"/>
          <w:i/>
        </w:rPr>
        <w:t>кореспондирајући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аутор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, </w:t>
      </w:r>
      <w:proofErr w:type="spellStart"/>
      <w:proofErr w:type="gramStart"/>
      <w:r w:rsidR="00632E43" w:rsidRPr="00122AE8">
        <w:rPr>
          <w:rFonts w:ascii="Times New Roman" w:hAnsi="Times New Roman" w:cs="Times New Roman"/>
          <w:i/>
        </w:rPr>
        <w:t>учествовао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 </w:t>
      </w:r>
      <w:proofErr w:type="spellStart"/>
      <w:r w:rsidR="00632E43" w:rsidRPr="00122AE8">
        <w:rPr>
          <w:rFonts w:ascii="Times New Roman" w:hAnsi="Times New Roman" w:cs="Times New Roman"/>
          <w:i/>
        </w:rPr>
        <w:t>је</w:t>
      </w:r>
      <w:proofErr w:type="spellEnd"/>
      <w:proofErr w:type="gramEnd"/>
      <w:r w:rsidR="00632E43" w:rsidRPr="00122AE8">
        <w:rPr>
          <w:rFonts w:ascii="Times New Roman" w:hAnsi="Times New Roman" w:cs="Times New Roman"/>
          <w:i/>
        </w:rPr>
        <w:t xml:space="preserve"> у </w:t>
      </w:r>
      <w:proofErr w:type="spellStart"/>
      <w:r w:rsidR="00632E43" w:rsidRPr="00122AE8">
        <w:rPr>
          <w:rFonts w:ascii="Times New Roman" w:hAnsi="Times New Roman" w:cs="Times New Roman"/>
          <w:i/>
        </w:rPr>
        <w:t>координисању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студије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, </w:t>
      </w:r>
      <w:proofErr w:type="spellStart"/>
      <w:r w:rsidR="00632E43" w:rsidRPr="00122AE8">
        <w:rPr>
          <w:rFonts w:ascii="Times New Roman" w:hAnsi="Times New Roman" w:cs="Times New Roman"/>
          <w:i/>
        </w:rPr>
        <w:t>припреми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података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и  </w:t>
      </w:r>
      <w:proofErr w:type="spellStart"/>
      <w:r w:rsidR="00632E43" w:rsidRPr="00122AE8">
        <w:rPr>
          <w:rFonts w:ascii="Times New Roman" w:hAnsi="Times New Roman" w:cs="Times New Roman"/>
          <w:i/>
        </w:rPr>
        <w:t>писању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рада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.  </w:t>
      </w:r>
      <w:proofErr w:type="spellStart"/>
      <w:r w:rsidR="00632E43" w:rsidRPr="00122AE8">
        <w:rPr>
          <w:rFonts w:ascii="Times New Roman" w:hAnsi="Times New Roman" w:cs="Times New Roman"/>
          <w:i/>
        </w:rPr>
        <w:t>Ова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проспективна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клиничка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студија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је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део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међународне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сарадње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са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коауторима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са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Рас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ал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Каимах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Универзитета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и </w:t>
      </w:r>
      <w:proofErr w:type="spellStart"/>
      <w:r w:rsidR="00632E43" w:rsidRPr="00122AE8">
        <w:rPr>
          <w:rFonts w:ascii="Times New Roman" w:hAnsi="Times New Roman" w:cs="Times New Roman"/>
          <w:i/>
        </w:rPr>
        <w:t>Ајман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Универзитета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Уједињени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Арапски</w:t>
      </w:r>
      <w:proofErr w:type="spellEnd"/>
      <w:r w:rsidR="00632E43" w:rsidRPr="00122AE8">
        <w:rPr>
          <w:rFonts w:ascii="Times New Roman" w:hAnsi="Times New Roman" w:cs="Times New Roman"/>
          <w:i/>
        </w:rPr>
        <w:t xml:space="preserve"> </w:t>
      </w:r>
      <w:proofErr w:type="spellStart"/>
      <w:r w:rsidR="00632E43" w:rsidRPr="00122AE8">
        <w:rPr>
          <w:rFonts w:ascii="Times New Roman" w:hAnsi="Times New Roman" w:cs="Times New Roman"/>
          <w:i/>
        </w:rPr>
        <w:t>Емирати</w:t>
      </w:r>
      <w:proofErr w:type="spellEnd"/>
      <w:r w:rsidR="00632E43">
        <w:rPr>
          <w:rFonts w:ascii="Times New Roman" w:hAnsi="Times New Roman" w:cs="Times New Roman"/>
        </w:rPr>
        <w:t>.</w:t>
      </w:r>
    </w:p>
    <w:p w14:paraId="7866BB63" w14:textId="77777777" w:rsidR="00632E43" w:rsidRPr="004E2D1C" w:rsidRDefault="00632E43" w:rsidP="00BD6947">
      <w:pPr>
        <w:pStyle w:val="Normal2"/>
        <w:ind w:left="720"/>
        <w:rPr>
          <w:rFonts w:ascii="Times New Roman" w:hAnsi="Times New Roman" w:cs="Times New Roman"/>
        </w:rPr>
      </w:pPr>
    </w:p>
    <w:p w14:paraId="182FCC23" w14:textId="77777777" w:rsidR="004E2D1C" w:rsidRPr="00632E43" w:rsidRDefault="004E2D1C" w:rsidP="004E2D1C">
      <w:pPr>
        <w:pStyle w:val="Normal2"/>
        <w:numPr>
          <w:ilvl w:val="0"/>
          <w:numId w:val="45"/>
        </w:numPr>
        <w:rPr>
          <w:rFonts w:ascii="Times New Roman" w:hAnsi="Times New Roman" w:cs="Times New Roman"/>
        </w:rPr>
      </w:pPr>
      <w:r w:rsidRPr="004E2D1C">
        <w:rPr>
          <w:rFonts w:ascii="Times New Roman" w:hAnsi="Times New Roman" w:cs="Times New Roman"/>
        </w:rPr>
        <w:t xml:space="preserve">Djordjevic, I., </w:t>
      </w:r>
      <w:proofErr w:type="spellStart"/>
      <w:r w:rsidRPr="004E2D1C">
        <w:rPr>
          <w:rFonts w:ascii="Times New Roman" w:hAnsi="Times New Roman" w:cs="Times New Roman"/>
        </w:rPr>
        <w:t>Ivanjac</w:t>
      </w:r>
      <w:proofErr w:type="spellEnd"/>
      <w:r w:rsidRPr="004E2D1C">
        <w:rPr>
          <w:rFonts w:ascii="Times New Roman" w:hAnsi="Times New Roman" w:cs="Times New Roman"/>
        </w:rPr>
        <w:t>, F., Popovic-Antic, D., Milicic-La</w:t>
      </w:r>
      <w:r w:rsidR="00A94049">
        <w:rPr>
          <w:rFonts w:ascii="Times New Roman" w:hAnsi="Times New Roman" w:cs="Times New Roman"/>
        </w:rPr>
        <w:t>zic, M., Colic, M.</w:t>
      </w:r>
      <w:proofErr w:type="gramStart"/>
      <w:r w:rsidR="00A94049">
        <w:rPr>
          <w:rFonts w:ascii="Times New Roman" w:hAnsi="Times New Roman" w:cs="Times New Roman"/>
        </w:rPr>
        <w:t xml:space="preserve">,  </w:t>
      </w:r>
      <w:proofErr w:type="spellStart"/>
      <w:r w:rsidR="00A94049">
        <w:rPr>
          <w:rFonts w:ascii="Times New Roman" w:hAnsi="Times New Roman" w:cs="Times New Roman"/>
        </w:rPr>
        <w:t>Zupac</w:t>
      </w:r>
      <w:proofErr w:type="spellEnd"/>
      <w:proofErr w:type="gramEnd"/>
      <w:r w:rsidR="00A94049">
        <w:rPr>
          <w:rFonts w:ascii="Times New Roman" w:hAnsi="Times New Roman" w:cs="Times New Roman"/>
        </w:rPr>
        <w:t xml:space="preserve">, L. </w:t>
      </w:r>
      <w:r w:rsidRPr="004E2D1C">
        <w:rPr>
          <w:rFonts w:ascii="Times New Roman" w:hAnsi="Times New Roman" w:cs="Times New Roman"/>
        </w:rPr>
        <w:t xml:space="preserve">Association between depression and </w:t>
      </w:r>
      <w:proofErr w:type="spellStart"/>
      <w:r w:rsidRPr="004E2D1C">
        <w:rPr>
          <w:rFonts w:ascii="Times New Roman" w:hAnsi="Times New Roman" w:cs="Times New Roman"/>
        </w:rPr>
        <w:t>oro</w:t>
      </w:r>
      <w:proofErr w:type="spellEnd"/>
      <w:r w:rsidRPr="004E2D1C">
        <w:rPr>
          <w:rFonts w:ascii="Times New Roman" w:hAnsi="Times New Roman" w:cs="Times New Roman"/>
        </w:rPr>
        <w:t>-facial pain: A</w:t>
      </w:r>
      <w:r w:rsidR="00A94049">
        <w:rPr>
          <w:rFonts w:ascii="Times New Roman" w:hAnsi="Times New Roman" w:cs="Times New Roman"/>
        </w:rPr>
        <w:t xml:space="preserve"> pilot study. </w:t>
      </w:r>
      <w:proofErr w:type="spellStart"/>
      <w:r w:rsidR="00A94049">
        <w:rPr>
          <w:rFonts w:ascii="Times New Roman" w:hAnsi="Times New Roman" w:cs="Times New Roman"/>
        </w:rPr>
        <w:t>Srp</w:t>
      </w:r>
      <w:proofErr w:type="spellEnd"/>
      <w:r w:rsidR="00A94049">
        <w:rPr>
          <w:rFonts w:ascii="Times New Roman" w:hAnsi="Times New Roman" w:cs="Times New Roman"/>
        </w:rPr>
        <w:t xml:space="preserve"> Arh </w:t>
      </w:r>
      <w:proofErr w:type="spellStart"/>
      <w:r w:rsidR="00A94049">
        <w:rPr>
          <w:rFonts w:ascii="Times New Roman" w:hAnsi="Times New Roman" w:cs="Times New Roman"/>
        </w:rPr>
        <w:t>Celok</w:t>
      </w:r>
      <w:proofErr w:type="spellEnd"/>
      <w:r w:rsidR="00A94049">
        <w:rPr>
          <w:rFonts w:ascii="Times New Roman" w:hAnsi="Times New Roman" w:cs="Times New Roman"/>
        </w:rPr>
        <w:t xml:space="preserve"> Lek</w:t>
      </w:r>
      <w:r w:rsidRPr="004E2D1C">
        <w:rPr>
          <w:rFonts w:ascii="Times New Roman" w:hAnsi="Times New Roman" w:cs="Times New Roman"/>
        </w:rPr>
        <w:t xml:space="preserve"> </w:t>
      </w:r>
      <w:r w:rsidR="00A94049" w:rsidRPr="004E2D1C">
        <w:rPr>
          <w:rFonts w:ascii="Times New Roman" w:hAnsi="Times New Roman" w:cs="Times New Roman"/>
        </w:rPr>
        <w:t>2025</w:t>
      </w:r>
      <w:r w:rsidR="00A94049">
        <w:rPr>
          <w:rFonts w:ascii="Times New Roman" w:hAnsi="Times New Roman" w:cs="Times New Roman"/>
        </w:rPr>
        <w:t xml:space="preserve">; </w:t>
      </w:r>
      <w:r w:rsidRPr="004E2D1C">
        <w:rPr>
          <w:rFonts w:ascii="Times New Roman" w:hAnsi="Times New Roman" w:cs="Times New Roman"/>
        </w:rPr>
        <w:t xml:space="preserve">00. </w:t>
      </w:r>
      <w:hyperlink r:id="rId10">
        <w:r w:rsidRPr="004E2D1C">
          <w:rPr>
            <w:rFonts w:ascii="Times New Roman" w:hAnsi="Times New Roman" w:cs="Times New Roman"/>
            <w:color w:val="1155CC"/>
            <w:u w:val="single"/>
          </w:rPr>
          <w:t>https://doi.org/10.2298/sarh251109094d</w:t>
        </w:r>
      </w:hyperlink>
      <w:r w:rsidRPr="004E2D1C">
        <w:rPr>
          <w:rFonts w:ascii="Times New Roman" w:hAnsi="Times New Roman" w:cs="Times New Roman"/>
        </w:rPr>
        <w:t xml:space="preserve"> (M23)</w:t>
      </w:r>
      <w:r w:rsidR="00A94049">
        <w:rPr>
          <w:rFonts w:ascii="Times New Roman" w:hAnsi="Times New Roman" w:cs="Times New Roman"/>
        </w:rPr>
        <w:t xml:space="preserve"> </w:t>
      </w:r>
    </w:p>
    <w:p w14:paraId="7CB72843" w14:textId="77777777" w:rsidR="00632E43" w:rsidRPr="00467124" w:rsidRDefault="00865DFB" w:rsidP="00632E43">
      <w:pPr>
        <w:pStyle w:val="Normal2"/>
        <w:ind w:left="720"/>
        <w:rPr>
          <w:rFonts w:ascii="Times New Roman" w:hAnsi="Times New Roman" w:cs="Times New Roman"/>
          <w:i/>
        </w:rPr>
      </w:pPr>
      <w:proofErr w:type="spellStart"/>
      <w:r w:rsidRPr="00467124">
        <w:rPr>
          <w:rFonts w:ascii="Times New Roman" w:hAnsi="Times New Roman" w:cs="Times New Roman"/>
          <w:i/>
        </w:rPr>
        <w:t>Орофацијални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бол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предсатавља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пратећи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симптом</w:t>
      </w:r>
      <w:proofErr w:type="spellEnd"/>
      <w:r w:rsidRPr="00467124">
        <w:rPr>
          <w:rFonts w:ascii="Times New Roman" w:hAnsi="Times New Roman" w:cs="Times New Roman"/>
          <w:i/>
        </w:rPr>
        <w:t xml:space="preserve">, </w:t>
      </w:r>
      <w:proofErr w:type="spellStart"/>
      <w:r w:rsidRPr="00467124">
        <w:rPr>
          <w:rFonts w:ascii="Times New Roman" w:hAnsi="Times New Roman" w:cs="Times New Roman"/>
          <w:i/>
        </w:rPr>
        <w:t>темпоромандибуларних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дисфункција</w:t>
      </w:r>
      <w:proofErr w:type="spellEnd"/>
      <w:r w:rsidRPr="00467124">
        <w:rPr>
          <w:rFonts w:ascii="Times New Roman" w:hAnsi="Times New Roman" w:cs="Times New Roman"/>
          <w:i/>
        </w:rPr>
        <w:t xml:space="preserve">, </w:t>
      </w:r>
      <w:proofErr w:type="spellStart"/>
      <w:r w:rsidRPr="00467124">
        <w:rPr>
          <w:rFonts w:ascii="Times New Roman" w:hAnsi="Times New Roman" w:cs="Times New Roman"/>
          <w:i/>
        </w:rPr>
        <w:t>други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пратећи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симптом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је</w:t>
      </w:r>
      <w:proofErr w:type="spellEnd"/>
      <w:r w:rsidRPr="00467124">
        <w:rPr>
          <w:rFonts w:ascii="Times New Roman" w:hAnsi="Times New Roman" w:cs="Times New Roman"/>
          <w:i/>
        </w:rPr>
        <w:t xml:space="preserve"> и </w:t>
      </w:r>
      <w:proofErr w:type="spellStart"/>
      <w:r w:rsidRPr="00467124">
        <w:rPr>
          <w:rFonts w:ascii="Times New Roman" w:hAnsi="Times New Roman" w:cs="Times New Roman"/>
          <w:i/>
        </w:rPr>
        <w:t>клиничка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депресија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која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се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често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јавља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код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ових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пацијената</w:t>
      </w:r>
      <w:proofErr w:type="spellEnd"/>
      <w:r w:rsidRPr="00467124">
        <w:rPr>
          <w:rFonts w:ascii="Times New Roman" w:hAnsi="Times New Roman" w:cs="Times New Roman"/>
          <w:i/>
        </w:rPr>
        <w:t xml:space="preserve">. </w:t>
      </w:r>
      <w:proofErr w:type="spellStart"/>
      <w:r w:rsidRPr="00467124">
        <w:rPr>
          <w:rFonts w:ascii="Times New Roman" w:hAnsi="Times New Roman" w:cs="Times New Roman"/>
          <w:i/>
        </w:rPr>
        <w:t>Сврха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ове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студије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била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је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да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се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пр</w:t>
      </w:r>
      <w:r w:rsidR="00467124">
        <w:rPr>
          <w:rFonts w:ascii="Times New Roman" w:hAnsi="Times New Roman" w:cs="Times New Roman"/>
          <w:i/>
        </w:rPr>
        <w:t>оцени</w:t>
      </w:r>
      <w:proofErr w:type="spellEnd"/>
      <w:r w:rsid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>
        <w:rPr>
          <w:rFonts w:ascii="Times New Roman" w:hAnsi="Times New Roman" w:cs="Times New Roman"/>
          <w:i/>
        </w:rPr>
        <w:t>утицај</w:t>
      </w:r>
      <w:proofErr w:type="spellEnd"/>
      <w:r w:rsid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>
        <w:rPr>
          <w:rFonts w:ascii="Times New Roman" w:hAnsi="Times New Roman" w:cs="Times New Roman"/>
          <w:i/>
        </w:rPr>
        <w:t>темпоромандибуларни</w:t>
      </w:r>
      <w:r w:rsidRPr="00467124">
        <w:rPr>
          <w:rFonts w:ascii="Times New Roman" w:hAnsi="Times New Roman" w:cs="Times New Roman"/>
          <w:i/>
        </w:rPr>
        <w:t>х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дисфункција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на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орофацијални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бол</w:t>
      </w:r>
      <w:proofErr w:type="spellEnd"/>
      <w:r w:rsidRPr="00467124">
        <w:rPr>
          <w:rFonts w:ascii="Times New Roman" w:hAnsi="Times New Roman" w:cs="Times New Roman"/>
          <w:i/>
        </w:rPr>
        <w:t xml:space="preserve"> и </w:t>
      </w:r>
      <w:proofErr w:type="spellStart"/>
      <w:r w:rsidRPr="00467124">
        <w:rPr>
          <w:rFonts w:ascii="Times New Roman" w:hAnsi="Times New Roman" w:cs="Times New Roman"/>
          <w:i/>
        </w:rPr>
        <w:t>узрочно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последична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веза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са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клиничком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депресијом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која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се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јавља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код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великог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процента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ових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пацијената</w:t>
      </w:r>
      <w:proofErr w:type="spellEnd"/>
      <w:r w:rsidRPr="00467124">
        <w:rPr>
          <w:rFonts w:ascii="Times New Roman" w:hAnsi="Times New Roman" w:cs="Times New Roman"/>
          <w:i/>
        </w:rPr>
        <w:t xml:space="preserve">. </w:t>
      </w:r>
      <w:proofErr w:type="spellStart"/>
      <w:r w:rsidRPr="00467124">
        <w:rPr>
          <w:rFonts w:ascii="Times New Roman" w:hAnsi="Times New Roman" w:cs="Times New Roman"/>
          <w:i/>
        </w:rPr>
        <w:t>Др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Ивањац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је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учествовао</w:t>
      </w:r>
      <w:proofErr w:type="spellEnd"/>
      <w:r w:rsidRPr="00467124">
        <w:rPr>
          <w:rFonts w:ascii="Times New Roman" w:hAnsi="Times New Roman" w:cs="Times New Roman"/>
          <w:i/>
        </w:rPr>
        <w:t xml:space="preserve"> у </w:t>
      </w:r>
      <w:proofErr w:type="spellStart"/>
      <w:r w:rsidRPr="00467124">
        <w:rPr>
          <w:rFonts w:ascii="Times New Roman" w:hAnsi="Times New Roman" w:cs="Times New Roman"/>
          <w:i/>
        </w:rPr>
        <w:t>анализи</w:t>
      </w:r>
      <w:proofErr w:type="spellEnd"/>
      <w:r w:rsidRPr="00467124">
        <w:rPr>
          <w:rFonts w:ascii="Times New Roman" w:hAnsi="Times New Roman" w:cs="Times New Roman"/>
          <w:i/>
        </w:rPr>
        <w:t xml:space="preserve"> и </w:t>
      </w:r>
      <w:proofErr w:type="spellStart"/>
      <w:r w:rsidRPr="00467124">
        <w:rPr>
          <w:rFonts w:ascii="Times New Roman" w:hAnsi="Times New Roman" w:cs="Times New Roman"/>
          <w:i/>
        </w:rPr>
        <w:t>приказу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резултата</w:t>
      </w:r>
      <w:proofErr w:type="spellEnd"/>
      <w:r w:rsidRPr="00467124">
        <w:rPr>
          <w:rFonts w:ascii="Times New Roman" w:hAnsi="Times New Roman" w:cs="Times New Roman"/>
          <w:i/>
        </w:rPr>
        <w:t xml:space="preserve">, </w:t>
      </w:r>
      <w:proofErr w:type="spellStart"/>
      <w:r w:rsidRPr="00467124">
        <w:rPr>
          <w:rFonts w:ascii="Times New Roman" w:hAnsi="Times New Roman" w:cs="Times New Roman"/>
          <w:i/>
        </w:rPr>
        <w:t>писању</w:t>
      </w:r>
      <w:proofErr w:type="spellEnd"/>
      <w:r w:rsidRPr="00467124">
        <w:rPr>
          <w:rFonts w:ascii="Times New Roman" w:hAnsi="Times New Roman" w:cs="Times New Roman"/>
          <w:i/>
        </w:rPr>
        <w:t xml:space="preserve"> и </w:t>
      </w:r>
      <w:proofErr w:type="spellStart"/>
      <w:r w:rsidRPr="00467124">
        <w:rPr>
          <w:rFonts w:ascii="Times New Roman" w:hAnsi="Times New Roman" w:cs="Times New Roman"/>
          <w:i/>
        </w:rPr>
        <w:t>публиковању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рада</w:t>
      </w:r>
      <w:proofErr w:type="spellEnd"/>
      <w:r w:rsidRPr="00467124">
        <w:rPr>
          <w:rFonts w:ascii="Times New Roman" w:hAnsi="Times New Roman" w:cs="Times New Roman"/>
          <w:i/>
        </w:rPr>
        <w:t xml:space="preserve">, </w:t>
      </w:r>
      <w:proofErr w:type="spellStart"/>
      <w:r w:rsidRPr="00467124">
        <w:rPr>
          <w:rFonts w:ascii="Times New Roman" w:hAnsi="Times New Roman" w:cs="Times New Roman"/>
          <w:i/>
        </w:rPr>
        <w:t>био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је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кореспондирајући</w:t>
      </w:r>
      <w:proofErr w:type="spellEnd"/>
      <w:r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Pr="00467124">
        <w:rPr>
          <w:rFonts w:ascii="Times New Roman" w:hAnsi="Times New Roman" w:cs="Times New Roman"/>
          <w:i/>
        </w:rPr>
        <w:t>аутор</w:t>
      </w:r>
      <w:proofErr w:type="spellEnd"/>
      <w:r w:rsidRPr="00467124">
        <w:rPr>
          <w:rFonts w:ascii="Times New Roman" w:hAnsi="Times New Roman" w:cs="Times New Roman"/>
          <w:i/>
        </w:rPr>
        <w:t xml:space="preserve">. </w:t>
      </w:r>
      <w:proofErr w:type="spellStart"/>
      <w:r w:rsidR="00467124" w:rsidRPr="00467124">
        <w:rPr>
          <w:rFonts w:ascii="Times New Roman" w:hAnsi="Times New Roman" w:cs="Times New Roman"/>
          <w:i/>
        </w:rPr>
        <w:t>Ова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 w:rsidRPr="00467124">
        <w:rPr>
          <w:rFonts w:ascii="Times New Roman" w:hAnsi="Times New Roman" w:cs="Times New Roman"/>
          <w:i/>
        </w:rPr>
        <w:t>проспективна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 w:rsidRPr="00467124">
        <w:rPr>
          <w:rFonts w:ascii="Times New Roman" w:hAnsi="Times New Roman" w:cs="Times New Roman"/>
          <w:i/>
        </w:rPr>
        <w:t>клиничка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 w:rsidRPr="00467124">
        <w:rPr>
          <w:rFonts w:ascii="Times New Roman" w:hAnsi="Times New Roman" w:cs="Times New Roman"/>
          <w:i/>
        </w:rPr>
        <w:t>студија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 w:rsidRPr="00467124">
        <w:rPr>
          <w:rFonts w:ascii="Times New Roman" w:hAnsi="Times New Roman" w:cs="Times New Roman"/>
          <w:i/>
        </w:rPr>
        <w:t>је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 w:rsidRPr="00467124">
        <w:rPr>
          <w:rFonts w:ascii="Times New Roman" w:hAnsi="Times New Roman" w:cs="Times New Roman"/>
          <w:i/>
        </w:rPr>
        <w:t>спповедена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у </w:t>
      </w:r>
      <w:proofErr w:type="spellStart"/>
      <w:r w:rsidR="00467124" w:rsidRPr="00467124">
        <w:rPr>
          <w:rFonts w:ascii="Times New Roman" w:hAnsi="Times New Roman" w:cs="Times New Roman"/>
          <w:i/>
        </w:rPr>
        <w:t>сарадњи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 w:rsidRPr="00467124">
        <w:rPr>
          <w:rFonts w:ascii="Times New Roman" w:hAnsi="Times New Roman" w:cs="Times New Roman"/>
          <w:i/>
        </w:rPr>
        <w:t>са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 w:rsidRPr="00467124">
        <w:rPr>
          <w:rFonts w:ascii="Times New Roman" w:hAnsi="Times New Roman" w:cs="Times New Roman"/>
          <w:i/>
        </w:rPr>
        <w:t>Клиником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 w:rsidRPr="00467124">
        <w:rPr>
          <w:rFonts w:ascii="Times New Roman" w:hAnsi="Times New Roman" w:cs="Times New Roman"/>
          <w:i/>
        </w:rPr>
        <w:t>за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 w:rsidRPr="00467124">
        <w:rPr>
          <w:rFonts w:ascii="Times New Roman" w:hAnsi="Times New Roman" w:cs="Times New Roman"/>
          <w:i/>
        </w:rPr>
        <w:t>стоматолошку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 w:rsidRPr="00467124">
        <w:rPr>
          <w:rFonts w:ascii="Times New Roman" w:hAnsi="Times New Roman" w:cs="Times New Roman"/>
          <w:i/>
        </w:rPr>
        <w:t>протетику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- </w:t>
      </w:r>
      <w:proofErr w:type="spellStart"/>
      <w:r w:rsidR="00467124" w:rsidRPr="00467124">
        <w:rPr>
          <w:rFonts w:ascii="Times New Roman" w:hAnsi="Times New Roman" w:cs="Times New Roman"/>
          <w:i/>
        </w:rPr>
        <w:t>Стоматолошки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</w:t>
      </w:r>
      <w:proofErr w:type="spellStart"/>
      <w:r w:rsidR="00467124" w:rsidRPr="00467124">
        <w:rPr>
          <w:rFonts w:ascii="Times New Roman" w:hAnsi="Times New Roman" w:cs="Times New Roman"/>
          <w:i/>
        </w:rPr>
        <w:t>факултет</w:t>
      </w:r>
      <w:proofErr w:type="spellEnd"/>
      <w:r w:rsidR="00467124" w:rsidRPr="00467124">
        <w:rPr>
          <w:rFonts w:ascii="Times New Roman" w:hAnsi="Times New Roman" w:cs="Times New Roman"/>
          <w:i/>
        </w:rPr>
        <w:t xml:space="preserve"> у </w:t>
      </w:r>
      <w:proofErr w:type="spellStart"/>
      <w:r w:rsidR="00467124" w:rsidRPr="00467124">
        <w:rPr>
          <w:rFonts w:ascii="Times New Roman" w:hAnsi="Times New Roman" w:cs="Times New Roman"/>
          <w:i/>
        </w:rPr>
        <w:t>Београдиу</w:t>
      </w:r>
      <w:proofErr w:type="spellEnd"/>
      <w:r w:rsidR="00467124" w:rsidRPr="00467124">
        <w:rPr>
          <w:rFonts w:ascii="Times New Roman" w:hAnsi="Times New Roman" w:cs="Times New Roman"/>
          <w:i/>
        </w:rPr>
        <w:t>.</w:t>
      </w:r>
    </w:p>
    <w:p w14:paraId="19909278" w14:textId="77777777" w:rsidR="008716C6" w:rsidRPr="00A21943" w:rsidRDefault="008716C6" w:rsidP="00DA7174">
      <w:pPr>
        <w:autoSpaceDE w:val="0"/>
        <w:autoSpaceDN w:val="0"/>
        <w:adjustRightInd w:val="0"/>
        <w:rPr>
          <w:bCs/>
          <w:i/>
          <w:iCs/>
          <w:color w:val="000000"/>
          <w:sz w:val="22"/>
          <w:szCs w:val="22"/>
        </w:rPr>
      </w:pPr>
    </w:p>
    <w:p w14:paraId="5A4FD072" w14:textId="77777777" w:rsidR="00DA7174" w:rsidRPr="00A21943" w:rsidRDefault="00DA7174" w:rsidP="00DA717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42FC90DD" w14:textId="77777777" w:rsidR="0075527C" w:rsidRPr="00A21943" w:rsidRDefault="00713AD3" w:rsidP="0075527C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</w:rPr>
      </w:pPr>
      <w:r w:rsidRPr="00A21943">
        <w:rPr>
          <w:b/>
          <w:color w:val="000000"/>
        </w:rPr>
        <w:t>ПОКАЗАТЕЉИ УСПЕХА У НАУЧНОИСТРАЖИВАЧКОМ РАДУ</w:t>
      </w:r>
    </w:p>
    <w:p w14:paraId="6E4E33E4" w14:textId="77777777" w:rsidR="0075527C" w:rsidRPr="00A21943" w:rsidRDefault="0075527C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929A837" w14:textId="77777777" w:rsidR="00F15D76" w:rsidRPr="00324E86" w:rsidRDefault="00F15D76" w:rsidP="00713AD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E271F85" w14:textId="77777777" w:rsidR="00F15D76" w:rsidRDefault="00F15D76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Утицајност</w:t>
      </w:r>
      <w:proofErr w:type="spellEnd"/>
    </w:p>
    <w:p w14:paraId="1DF10D7B" w14:textId="77777777" w:rsidR="00852345" w:rsidRPr="00852345" w:rsidRDefault="00852345" w:rsidP="0085234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439EEB32" w14:textId="77777777" w:rsidR="00852345" w:rsidRPr="00852345" w:rsidRDefault="00852345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2345">
        <w:rPr>
          <w:color w:val="000000"/>
          <w:sz w:val="22"/>
          <w:szCs w:val="22"/>
        </w:rPr>
        <w:t xml:space="preserve">У </w:t>
      </w:r>
      <w:proofErr w:type="spellStart"/>
      <w:r w:rsidRPr="00852345">
        <w:rPr>
          <w:color w:val="000000"/>
          <w:sz w:val="22"/>
          <w:szCs w:val="22"/>
        </w:rPr>
        <w:t>Централној</w:t>
      </w:r>
      <w:proofErr w:type="spellEnd"/>
      <w:r w:rsidRPr="00852345">
        <w:rPr>
          <w:color w:val="000000"/>
          <w:sz w:val="22"/>
          <w:szCs w:val="22"/>
        </w:rPr>
        <w:t xml:space="preserve"> </w:t>
      </w:r>
      <w:proofErr w:type="spellStart"/>
      <w:r w:rsidRPr="00852345">
        <w:rPr>
          <w:color w:val="000000"/>
          <w:sz w:val="22"/>
          <w:szCs w:val="22"/>
        </w:rPr>
        <w:t>библиотеци</w:t>
      </w:r>
      <w:proofErr w:type="spellEnd"/>
      <w:r w:rsidRPr="00852345">
        <w:rPr>
          <w:color w:val="000000"/>
          <w:sz w:val="22"/>
          <w:szCs w:val="22"/>
        </w:rPr>
        <w:t xml:space="preserve"> </w:t>
      </w:r>
      <w:proofErr w:type="spellStart"/>
      <w:r w:rsidRPr="00852345">
        <w:rPr>
          <w:color w:val="000000"/>
          <w:sz w:val="22"/>
          <w:szCs w:val="22"/>
        </w:rPr>
        <w:t>Стоматолошког</w:t>
      </w:r>
      <w:proofErr w:type="spellEnd"/>
      <w:r w:rsidRPr="00852345">
        <w:rPr>
          <w:color w:val="000000"/>
          <w:sz w:val="22"/>
          <w:szCs w:val="22"/>
        </w:rPr>
        <w:t xml:space="preserve"> </w:t>
      </w:r>
      <w:proofErr w:type="spellStart"/>
      <w:r w:rsidRPr="00852345">
        <w:rPr>
          <w:color w:val="000000"/>
          <w:sz w:val="22"/>
          <w:szCs w:val="22"/>
        </w:rPr>
        <w:t>факултета</w:t>
      </w:r>
      <w:proofErr w:type="spellEnd"/>
      <w:r w:rsidRPr="00852345">
        <w:rPr>
          <w:color w:val="000000"/>
          <w:sz w:val="22"/>
          <w:szCs w:val="22"/>
        </w:rPr>
        <w:t xml:space="preserve"> </w:t>
      </w:r>
      <w:proofErr w:type="spellStart"/>
      <w:r w:rsidRPr="00852345">
        <w:rPr>
          <w:color w:val="000000"/>
          <w:sz w:val="22"/>
          <w:szCs w:val="22"/>
        </w:rPr>
        <w:t>истражена</w:t>
      </w:r>
      <w:proofErr w:type="spellEnd"/>
      <w:r w:rsidRPr="00852345">
        <w:rPr>
          <w:color w:val="000000"/>
          <w:sz w:val="22"/>
          <w:szCs w:val="22"/>
        </w:rPr>
        <w:t xml:space="preserve"> </w:t>
      </w:r>
      <w:proofErr w:type="spellStart"/>
      <w:r w:rsidRPr="00852345">
        <w:rPr>
          <w:color w:val="000000"/>
          <w:sz w:val="22"/>
          <w:szCs w:val="22"/>
        </w:rPr>
        <w:t>је</w:t>
      </w:r>
      <w:proofErr w:type="spellEnd"/>
      <w:r w:rsidRPr="00852345">
        <w:rPr>
          <w:color w:val="000000"/>
          <w:sz w:val="22"/>
          <w:szCs w:val="22"/>
        </w:rPr>
        <w:t xml:space="preserve"> </w:t>
      </w:r>
      <w:proofErr w:type="spellStart"/>
      <w:r w:rsidRPr="00852345">
        <w:rPr>
          <w:color w:val="000000"/>
          <w:sz w:val="22"/>
          <w:szCs w:val="22"/>
        </w:rPr>
        <w:t>цитираност</w:t>
      </w:r>
      <w:proofErr w:type="spellEnd"/>
      <w:r w:rsidRPr="00852345">
        <w:rPr>
          <w:color w:val="000000"/>
          <w:sz w:val="22"/>
          <w:szCs w:val="22"/>
        </w:rPr>
        <w:t xml:space="preserve"> </w:t>
      </w:r>
      <w:proofErr w:type="spellStart"/>
      <w:r w:rsidRPr="00852345">
        <w:rPr>
          <w:color w:val="000000"/>
          <w:sz w:val="22"/>
          <w:szCs w:val="22"/>
        </w:rPr>
        <w:t>радова</w:t>
      </w:r>
      <w:proofErr w:type="spellEnd"/>
      <w:r w:rsidRPr="00852345">
        <w:rPr>
          <w:color w:val="000000"/>
          <w:sz w:val="22"/>
          <w:szCs w:val="22"/>
        </w:rPr>
        <w:t xml:space="preserve"> </w:t>
      </w:r>
      <w:proofErr w:type="spellStart"/>
      <w:r w:rsidRPr="00852345">
        <w:rPr>
          <w:color w:val="000000"/>
          <w:sz w:val="22"/>
          <w:szCs w:val="22"/>
        </w:rPr>
        <w:t>др</w:t>
      </w:r>
      <w:proofErr w:type="spellEnd"/>
    </w:p>
    <w:p w14:paraId="42B1A9E4" w14:textId="77777777" w:rsidR="00852345" w:rsidRPr="00852345" w:rsidRDefault="00852345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 w:rsidRPr="00852345">
        <w:rPr>
          <w:color w:val="000000"/>
          <w:sz w:val="22"/>
          <w:szCs w:val="22"/>
        </w:rPr>
        <w:t>Филипа</w:t>
      </w:r>
      <w:proofErr w:type="spellEnd"/>
      <w:r w:rsidRPr="00852345">
        <w:rPr>
          <w:color w:val="000000"/>
          <w:sz w:val="22"/>
          <w:szCs w:val="22"/>
        </w:rPr>
        <w:t xml:space="preserve"> </w:t>
      </w:r>
      <w:proofErr w:type="spellStart"/>
      <w:r w:rsidRPr="00852345">
        <w:rPr>
          <w:color w:val="000000"/>
          <w:sz w:val="22"/>
          <w:szCs w:val="22"/>
        </w:rPr>
        <w:t>Ивањца</w:t>
      </w:r>
      <w:proofErr w:type="spellEnd"/>
      <w:r w:rsidRPr="00852345">
        <w:rPr>
          <w:color w:val="000000"/>
          <w:sz w:val="22"/>
          <w:szCs w:val="22"/>
        </w:rPr>
        <w:t xml:space="preserve"> у Web of Science </w:t>
      </w:r>
      <w:proofErr w:type="spellStart"/>
      <w:r w:rsidRPr="00852345">
        <w:rPr>
          <w:color w:val="000000"/>
          <w:sz w:val="22"/>
          <w:szCs w:val="22"/>
        </w:rPr>
        <w:t>бази</w:t>
      </w:r>
      <w:proofErr w:type="spellEnd"/>
      <w:r w:rsidRPr="00852345">
        <w:rPr>
          <w:color w:val="000000"/>
          <w:sz w:val="22"/>
          <w:szCs w:val="22"/>
        </w:rPr>
        <w:t xml:space="preserve">, </w:t>
      </w:r>
      <w:proofErr w:type="spellStart"/>
      <w:r w:rsidRPr="00852345">
        <w:rPr>
          <w:color w:val="000000"/>
          <w:sz w:val="22"/>
          <w:szCs w:val="22"/>
        </w:rPr>
        <w:t>која</w:t>
      </w:r>
      <w:proofErr w:type="spellEnd"/>
      <w:r w:rsidRPr="00852345">
        <w:rPr>
          <w:color w:val="000000"/>
          <w:sz w:val="22"/>
          <w:szCs w:val="22"/>
        </w:rPr>
        <w:t xml:space="preserve"> </w:t>
      </w:r>
      <w:proofErr w:type="spellStart"/>
      <w:r w:rsidRPr="00852345">
        <w:rPr>
          <w:color w:val="000000"/>
          <w:sz w:val="22"/>
          <w:szCs w:val="22"/>
        </w:rPr>
        <w:t>обухвата</w:t>
      </w:r>
      <w:proofErr w:type="spellEnd"/>
      <w:r w:rsidRPr="00852345">
        <w:rPr>
          <w:color w:val="000000"/>
          <w:sz w:val="22"/>
          <w:szCs w:val="22"/>
        </w:rPr>
        <w:t xml:space="preserve"> Web of Science Core Collection</w:t>
      </w:r>
    </w:p>
    <w:p w14:paraId="34CF69AB" w14:textId="77777777" w:rsidR="00852345" w:rsidRPr="00852345" w:rsidRDefault="009831C3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(SCI-expanded</w:t>
      </w:r>
      <w:r w:rsidR="00852345" w:rsidRPr="00852345">
        <w:rPr>
          <w:color w:val="000000"/>
          <w:sz w:val="22"/>
          <w:szCs w:val="22"/>
        </w:rPr>
        <w:t xml:space="preserve">, Social Sciences Citation </w:t>
      </w:r>
      <w:r>
        <w:rPr>
          <w:color w:val="000000"/>
          <w:sz w:val="22"/>
          <w:szCs w:val="22"/>
        </w:rPr>
        <w:t>Index (SSCI)</w:t>
      </w:r>
      <w:r w:rsidR="00852345" w:rsidRPr="00852345">
        <w:rPr>
          <w:color w:val="000000"/>
          <w:sz w:val="22"/>
          <w:szCs w:val="22"/>
        </w:rPr>
        <w:t>,</w:t>
      </w:r>
    </w:p>
    <w:p w14:paraId="141596CC" w14:textId="77777777" w:rsidR="00852345" w:rsidRPr="00852345" w:rsidRDefault="00852345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2345">
        <w:rPr>
          <w:color w:val="000000"/>
          <w:sz w:val="22"/>
          <w:szCs w:val="22"/>
        </w:rPr>
        <w:t>Conference Proceedings Citation Index-Scie</w:t>
      </w:r>
      <w:r w:rsidR="009831C3">
        <w:rPr>
          <w:color w:val="000000"/>
          <w:sz w:val="22"/>
          <w:szCs w:val="22"/>
        </w:rPr>
        <w:t>nce (CPCI-S)--</w:t>
      </w:r>
      <w:r w:rsidRPr="00852345">
        <w:rPr>
          <w:color w:val="000000"/>
          <w:sz w:val="22"/>
          <w:szCs w:val="22"/>
        </w:rPr>
        <w:t>, Conference</w:t>
      </w:r>
    </w:p>
    <w:p w14:paraId="1B46C323" w14:textId="77777777" w:rsidR="00852345" w:rsidRPr="00852345" w:rsidRDefault="00852345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2345">
        <w:rPr>
          <w:color w:val="000000"/>
          <w:sz w:val="22"/>
          <w:szCs w:val="22"/>
        </w:rPr>
        <w:t>Proceedings Citation Index- Social Science &amp; Humanitie</w:t>
      </w:r>
      <w:r w:rsidR="009831C3">
        <w:rPr>
          <w:color w:val="000000"/>
          <w:sz w:val="22"/>
          <w:szCs w:val="22"/>
        </w:rPr>
        <w:t xml:space="preserve">s </w:t>
      </w:r>
    </w:p>
    <w:p w14:paraId="04B8E3F2" w14:textId="77777777" w:rsidR="00852345" w:rsidRDefault="00852345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2345">
        <w:rPr>
          <w:color w:val="000000"/>
          <w:sz w:val="22"/>
          <w:szCs w:val="22"/>
        </w:rPr>
        <w:t>Emerging Sources Citation I</w:t>
      </w:r>
      <w:r w:rsidR="009831C3">
        <w:rPr>
          <w:color w:val="000000"/>
          <w:sz w:val="22"/>
          <w:szCs w:val="22"/>
        </w:rPr>
        <w:t>ndex (ESCI)</w:t>
      </w:r>
    </w:p>
    <w:p w14:paraId="440D604E" w14:textId="77777777" w:rsidR="00852345" w:rsidRPr="00852345" w:rsidRDefault="009831C3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lastRenderedPageBreak/>
        <w:t>У</w:t>
      </w:r>
      <w:r w:rsidR="00013CFB">
        <w:rPr>
          <w:color w:val="000000"/>
          <w:sz w:val="22"/>
          <w:szCs w:val="22"/>
        </w:rPr>
        <w:t>купан</w:t>
      </w:r>
      <w:proofErr w:type="spellEnd"/>
      <w:r w:rsidR="00013CFB">
        <w:rPr>
          <w:color w:val="000000"/>
          <w:sz w:val="22"/>
          <w:szCs w:val="22"/>
        </w:rPr>
        <w:t xml:space="preserve"> </w:t>
      </w:r>
      <w:proofErr w:type="spellStart"/>
      <w:r w:rsidR="00013CFB">
        <w:rPr>
          <w:color w:val="000000"/>
          <w:sz w:val="22"/>
          <w:szCs w:val="22"/>
        </w:rPr>
        <w:t>број</w:t>
      </w:r>
      <w:proofErr w:type="spellEnd"/>
      <w:r w:rsidR="00013CFB">
        <w:rPr>
          <w:color w:val="000000"/>
          <w:sz w:val="22"/>
          <w:szCs w:val="22"/>
        </w:rPr>
        <w:t xml:space="preserve"> </w:t>
      </w:r>
      <w:proofErr w:type="spellStart"/>
      <w:r w:rsidR="00013CFB">
        <w:rPr>
          <w:color w:val="000000"/>
          <w:sz w:val="22"/>
          <w:szCs w:val="22"/>
        </w:rPr>
        <w:t>хетероцитата</w:t>
      </w:r>
      <w:proofErr w:type="spellEnd"/>
      <w:r w:rsidR="00013CFB">
        <w:rPr>
          <w:color w:val="000000"/>
          <w:sz w:val="22"/>
          <w:szCs w:val="22"/>
        </w:rPr>
        <w:t xml:space="preserve"> </w:t>
      </w:r>
      <w:proofErr w:type="spellStart"/>
      <w:r w:rsidR="00013CFB">
        <w:rPr>
          <w:color w:val="000000"/>
          <w:sz w:val="22"/>
          <w:szCs w:val="22"/>
        </w:rPr>
        <w:t>је</w:t>
      </w:r>
      <w:proofErr w:type="spellEnd"/>
      <w:r w:rsidR="00013CFB">
        <w:rPr>
          <w:color w:val="000000"/>
          <w:sz w:val="22"/>
          <w:szCs w:val="22"/>
        </w:rPr>
        <w:t xml:space="preserve"> 28</w:t>
      </w:r>
      <w:r w:rsidR="00852345" w:rsidRPr="00852345">
        <w:rPr>
          <w:color w:val="000000"/>
          <w:sz w:val="22"/>
          <w:szCs w:val="22"/>
        </w:rPr>
        <w:t xml:space="preserve"> (</w:t>
      </w:r>
      <w:proofErr w:type="spellStart"/>
      <w:r w:rsidR="00852345" w:rsidRPr="00852345">
        <w:rPr>
          <w:color w:val="000000"/>
          <w:sz w:val="22"/>
          <w:szCs w:val="22"/>
        </w:rPr>
        <w:t>са</w:t>
      </w:r>
      <w:proofErr w:type="spellEnd"/>
      <w:r w:rsidR="00852345" w:rsidRPr="00852345">
        <w:rPr>
          <w:color w:val="000000"/>
          <w:sz w:val="22"/>
          <w:szCs w:val="22"/>
        </w:rPr>
        <w:t xml:space="preserve"> </w:t>
      </w:r>
      <w:proofErr w:type="spellStart"/>
      <w:r w:rsidR="00852345" w:rsidRPr="00852345">
        <w:rPr>
          <w:color w:val="000000"/>
          <w:sz w:val="22"/>
          <w:szCs w:val="22"/>
        </w:rPr>
        <w:t>аутоцитатима</w:t>
      </w:r>
      <w:proofErr w:type="spellEnd"/>
      <w:r w:rsidR="00852345" w:rsidRPr="00852345">
        <w:rPr>
          <w:color w:val="000000"/>
          <w:sz w:val="22"/>
          <w:szCs w:val="22"/>
        </w:rPr>
        <w:t xml:space="preserve"> 38).</w:t>
      </w:r>
      <w:r w:rsidR="00013CFB" w:rsidRPr="00013CFB">
        <w:rPr>
          <w:color w:val="000000"/>
          <w:sz w:val="22"/>
          <w:szCs w:val="22"/>
        </w:rPr>
        <w:t xml:space="preserve"> </w:t>
      </w:r>
      <w:r w:rsidR="00013CFB">
        <w:rPr>
          <w:color w:val="000000"/>
          <w:sz w:val="22"/>
          <w:szCs w:val="22"/>
        </w:rPr>
        <w:t xml:space="preserve">У </w:t>
      </w:r>
      <w:proofErr w:type="spellStart"/>
      <w:r w:rsidR="00013CFB">
        <w:rPr>
          <w:color w:val="000000"/>
          <w:sz w:val="22"/>
          <w:szCs w:val="22"/>
        </w:rPr>
        <w:t>бази</w:t>
      </w:r>
      <w:proofErr w:type="spellEnd"/>
      <w:r w:rsidR="00013CFB">
        <w:rPr>
          <w:color w:val="000000"/>
          <w:sz w:val="22"/>
          <w:szCs w:val="22"/>
        </w:rPr>
        <w:t xml:space="preserve"> SCOPUS </w:t>
      </w:r>
      <w:proofErr w:type="spellStart"/>
      <w:r w:rsidR="00013CFB">
        <w:rPr>
          <w:color w:val="000000"/>
          <w:sz w:val="22"/>
          <w:szCs w:val="22"/>
        </w:rPr>
        <w:t>број</w:t>
      </w:r>
      <w:proofErr w:type="spellEnd"/>
      <w:r w:rsidR="00013CFB">
        <w:rPr>
          <w:color w:val="000000"/>
          <w:sz w:val="22"/>
          <w:szCs w:val="22"/>
        </w:rPr>
        <w:t xml:space="preserve"> </w:t>
      </w:r>
      <w:proofErr w:type="spellStart"/>
      <w:r w:rsidR="00013CFB">
        <w:rPr>
          <w:color w:val="000000"/>
          <w:sz w:val="22"/>
          <w:szCs w:val="22"/>
        </w:rPr>
        <w:t>хетеро</w:t>
      </w:r>
      <w:proofErr w:type="spellEnd"/>
      <w:r w:rsidR="00013CFB">
        <w:rPr>
          <w:color w:val="000000"/>
          <w:sz w:val="22"/>
          <w:szCs w:val="22"/>
        </w:rPr>
        <w:t xml:space="preserve"> </w:t>
      </w:r>
      <w:proofErr w:type="spellStart"/>
      <w:r w:rsidR="00013CFB">
        <w:rPr>
          <w:color w:val="000000"/>
          <w:sz w:val="22"/>
          <w:szCs w:val="22"/>
        </w:rPr>
        <w:t>цитата</w:t>
      </w:r>
      <w:proofErr w:type="spellEnd"/>
      <w:r w:rsidR="00013CFB">
        <w:rPr>
          <w:color w:val="000000"/>
          <w:sz w:val="22"/>
          <w:szCs w:val="22"/>
        </w:rPr>
        <w:t xml:space="preserve"> </w:t>
      </w:r>
      <w:proofErr w:type="spellStart"/>
      <w:r w:rsidR="00013CFB">
        <w:rPr>
          <w:color w:val="000000"/>
          <w:sz w:val="22"/>
          <w:szCs w:val="22"/>
        </w:rPr>
        <w:t>је</w:t>
      </w:r>
      <w:proofErr w:type="spellEnd"/>
      <w:r w:rsidR="00013CFB">
        <w:rPr>
          <w:color w:val="000000"/>
          <w:sz w:val="22"/>
          <w:szCs w:val="22"/>
        </w:rPr>
        <w:t xml:space="preserve"> 29 (</w:t>
      </w:r>
      <w:proofErr w:type="spellStart"/>
      <w:r w:rsidR="00013CFB">
        <w:rPr>
          <w:color w:val="000000"/>
          <w:sz w:val="22"/>
          <w:szCs w:val="22"/>
        </w:rPr>
        <w:t>са</w:t>
      </w:r>
      <w:proofErr w:type="spellEnd"/>
      <w:r w:rsidR="00013CFB">
        <w:rPr>
          <w:color w:val="000000"/>
          <w:sz w:val="22"/>
          <w:szCs w:val="22"/>
        </w:rPr>
        <w:t xml:space="preserve"> </w:t>
      </w:r>
      <w:proofErr w:type="spellStart"/>
      <w:r w:rsidR="00013CFB">
        <w:rPr>
          <w:color w:val="000000"/>
          <w:sz w:val="22"/>
          <w:szCs w:val="22"/>
        </w:rPr>
        <w:t>аутоцитатима</w:t>
      </w:r>
      <w:proofErr w:type="spellEnd"/>
      <w:r w:rsidR="00013CFB">
        <w:rPr>
          <w:color w:val="000000"/>
          <w:sz w:val="22"/>
          <w:szCs w:val="22"/>
        </w:rPr>
        <w:t xml:space="preserve"> 43)</w:t>
      </w:r>
    </w:p>
    <w:p w14:paraId="50345C50" w14:textId="77777777" w:rsidR="00852345" w:rsidRPr="00013CFB" w:rsidRDefault="00852345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 w:rsidRPr="00852345">
        <w:rPr>
          <w:color w:val="000000"/>
          <w:sz w:val="22"/>
          <w:szCs w:val="22"/>
        </w:rPr>
        <w:t>Хиршов</w:t>
      </w:r>
      <w:proofErr w:type="spellEnd"/>
      <w:r w:rsidRPr="00852345">
        <w:rPr>
          <w:color w:val="000000"/>
          <w:sz w:val="22"/>
          <w:szCs w:val="22"/>
        </w:rPr>
        <w:t xml:space="preserve"> </w:t>
      </w:r>
      <w:proofErr w:type="spellStart"/>
      <w:r w:rsidRPr="00852345">
        <w:rPr>
          <w:color w:val="000000"/>
          <w:sz w:val="22"/>
          <w:szCs w:val="22"/>
        </w:rPr>
        <w:t>индекс</w:t>
      </w:r>
      <w:proofErr w:type="spellEnd"/>
      <w:r w:rsidRPr="00852345">
        <w:rPr>
          <w:color w:val="000000"/>
          <w:sz w:val="22"/>
          <w:szCs w:val="22"/>
        </w:rPr>
        <w:t xml:space="preserve"> (h-index) je 4.</w:t>
      </w:r>
      <w:r w:rsidR="00DD6DA8">
        <w:rPr>
          <w:color w:val="000000"/>
          <w:sz w:val="22"/>
          <w:szCs w:val="22"/>
        </w:rPr>
        <w:t xml:space="preserve"> </w:t>
      </w:r>
      <w:proofErr w:type="spellStart"/>
      <w:r w:rsidR="00DD6DA8">
        <w:rPr>
          <w:color w:val="000000"/>
          <w:sz w:val="22"/>
          <w:szCs w:val="22"/>
        </w:rPr>
        <w:t>Укупни</w:t>
      </w:r>
      <w:proofErr w:type="spellEnd"/>
      <w:r w:rsidR="00DD6DA8">
        <w:rPr>
          <w:color w:val="000000"/>
          <w:sz w:val="22"/>
          <w:szCs w:val="22"/>
        </w:rPr>
        <w:t xml:space="preserve"> </w:t>
      </w:r>
      <w:proofErr w:type="spellStart"/>
      <w:r w:rsidR="005D4C53">
        <w:rPr>
          <w:color w:val="000000"/>
          <w:sz w:val="22"/>
          <w:szCs w:val="22"/>
        </w:rPr>
        <w:t>двогодишњи</w:t>
      </w:r>
      <w:proofErr w:type="spellEnd"/>
      <w:r w:rsidR="005D4C53">
        <w:rPr>
          <w:color w:val="000000"/>
          <w:sz w:val="22"/>
          <w:szCs w:val="22"/>
        </w:rPr>
        <w:t xml:space="preserve"> </w:t>
      </w:r>
      <w:proofErr w:type="spellStart"/>
      <w:r w:rsidR="005D4C53">
        <w:rPr>
          <w:color w:val="000000"/>
          <w:sz w:val="22"/>
          <w:szCs w:val="22"/>
        </w:rPr>
        <w:t>Импакт</w:t>
      </w:r>
      <w:proofErr w:type="spellEnd"/>
      <w:r w:rsidR="005D4C53">
        <w:rPr>
          <w:color w:val="000000"/>
          <w:sz w:val="22"/>
          <w:szCs w:val="22"/>
        </w:rPr>
        <w:t xml:space="preserve"> </w:t>
      </w:r>
      <w:proofErr w:type="spellStart"/>
      <w:r w:rsidR="005D4C53">
        <w:rPr>
          <w:color w:val="000000"/>
          <w:sz w:val="22"/>
          <w:szCs w:val="22"/>
        </w:rPr>
        <w:t>фактор</w:t>
      </w:r>
      <w:proofErr w:type="spellEnd"/>
      <w:r w:rsidR="005D4C53">
        <w:rPr>
          <w:color w:val="000000"/>
          <w:sz w:val="22"/>
          <w:szCs w:val="22"/>
        </w:rPr>
        <w:t xml:space="preserve"> </w:t>
      </w:r>
      <w:r w:rsidR="00DD6DA8">
        <w:rPr>
          <w:color w:val="000000"/>
          <w:sz w:val="22"/>
          <w:szCs w:val="22"/>
        </w:rPr>
        <w:t>ИФ</w:t>
      </w:r>
      <w:r w:rsidR="005D4C53">
        <w:rPr>
          <w:color w:val="000000"/>
          <w:sz w:val="22"/>
          <w:szCs w:val="22"/>
        </w:rPr>
        <w:t>2</w:t>
      </w:r>
      <w:r w:rsidR="00DD6DA8">
        <w:rPr>
          <w:color w:val="000000"/>
          <w:sz w:val="22"/>
          <w:szCs w:val="22"/>
        </w:rPr>
        <w:t xml:space="preserve"> </w:t>
      </w:r>
      <w:proofErr w:type="spellStart"/>
      <w:r w:rsidR="00DD6DA8">
        <w:rPr>
          <w:color w:val="000000"/>
          <w:sz w:val="22"/>
          <w:szCs w:val="22"/>
        </w:rPr>
        <w:t>је</w:t>
      </w:r>
      <w:proofErr w:type="spellEnd"/>
      <w:r w:rsidR="00DD6DA8">
        <w:rPr>
          <w:color w:val="000000"/>
          <w:sz w:val="22"/>
          <w:szCs w:val="22"/>
        </w:rPr>
        <w:t xml:space="preserve"> </w:t>
      </w:r>
      <w:r w:rsidR="005D4C53">
        <w:rPr>
          <w:color w:val="000000"/>
          <w:sz w:val="22"/>
          <w:szCs w:val="22"/>
        </w:rPr>
        <w:t xml:space="preserve">13,914 </w:t>
      </w:r>
      <w:proofErr w:type="spellStart"/>
      <w:r w:rsidR="005D4C53">
        <w:rPr>
          <w:color w:val="000000"/>
          <w:sz w:val="22"/>
          <w:szCs w:val="22"/>
        </w:rPr>
        <w:t>укупни</w:t>
      </w:r>
      <w:proofErr w:type="spellEnd"/>
      <w:r w:rsidR="005D4C53">
        <w:rPr>
          <w:color w:val="000000"/>
          <w:sz w:val="22"/>
          <w:szCs w:val="22"/>
        </w:rPr>
        <w:t xml:space="preserve"> </w:t>
      </w:r>
      <w:proofErr w:type="spellStart"/>
      <w:r w:rsidR="005D4C53">
        <w:rPr>
          <w:color w:val="000000"/>
          <w:sz w:val="22"/>
          <w:szCs w:val="22"/>
        </w:rPr>
        <w:t>петогодишњи</w:t>
      </w:r>
      <w:proofErr w:type="spellEnd"/>
      <w:r w:rsidR="005D4C53">
        <w:rPr>
          <w:color w:val="000000"/>
          <w:sz w:val="22"/>
          <w:szCs w:val="22"/>
        </w:rPr>
        <w:t xml:space="preserve"> </w:t>
      </w:r>
      <w:proofErr w:type="spellStart"/>
      <w:r w:rsidR="005D4C53">
        <w:rPr>
          <w:color w:val="000000"/>
          <w:sz w:val="22"/>
          <w:szCs w:val="22"/>
        </w:rPr>
        <w:t>Импакт</w:t>
      </w:r>
      <w:proofErr w:type="spellEnd"/>
      <w:r w:rsidR="005D4C53">
        <w:rPr>
          <w:color w:val="000000"/>
          <w:sz w:val="22"/>
          <w:szCs w:val="22"/>
        </w:rPr>
        <w:t xml:space="preserve"> </w:t>
      </w:r>
      <w:proofErr w:type="spellStart"/>
      <w:r w:rsidR="005D4C53">
        <w:rPr>
          <w:color w:val="000000"/>
          <w:sz w:val="22"/>
          <w:szCs w:val="22"/>
        </w:rPr>
        <w:t>фактор</w:t>
      </w:r>
      <w:proofErr w:type="spellEnd"/>
      <w:r w:rsidR="005D4C53">
        <w:rPr>
          <w:color w:val="000000"/>
          <w:sz w:val="22"/>
          <w:szCs w:val="22"/>
        </w:rPr>
        <w:t xml:space="preserve"> ИФ5 14,237</w:t>
      </w:r>
      <w:r w:rsidR="00DD6DA8">
        <w:rPr>
          <w:color w:val="000000"/>
          <w:sz w:val="22"/>
          <w:szCs w:val="22"/>
        </w:rPr>
        <w:t xml:space="preserve">. </w:t>
      </w:r>
    </w:p>
    <w:p w14:paraId="03C649F3" w14:textId="77777777" w:rsidR="007A35D9" w:rsidRDefault="007A35D9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90F9D6E" w14:textId="77777777" w:rsidR="00852345" w:rsidRDefault="007A35D9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Др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Ивањац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је</w:t>
      </w:r>
      <w:proofErr w:type="spellEnd"/>
      <w:r>
        <w:rPr>
          <w:color w:val="000000"/>
          <w:sz w:val="22"/>
          <w:szCs w:val="22"/>
        </w:rPr>
        <w:t xml:space="preserve"> </w:t>
      </w:r>
      <w:r w:rsidR="00013CFB">
        <w:rPr>
          <w:color w:val="000000"/>
          <w:sz w:val="22"/>
          <w:szCs w:val="22"/>
        </w:rPr>
        <w:t xml:space="preserve">у </w:t>
      </w:r>
      <w:proofErr w:type="spellStart"/>
      <w:r w:rsidR="00013CFB">
        <w:rPr>
          <w:color w:val="000000"/>
          <w:sz w:val="22"/>
          <w:szCs w:val="22"/>
        </w:rPr>
        <w:t>овом</w:t>
      </w:r>
      <w:proofErr w:type="spellEnd"/>
      <w:r w:rsidR="00013CFB">
        <w:rPr>
          <w:color w:val="000000"/>
          <w:sz w:val="22"/>
          <w:szCs w:val="22"/>
        </w:rPr>
        <w:t xml:space="preserve"> </w:t>
      </w:r>
      <w:proofErr w:type="spellStart"/>
      <w:r w:rsidR="00013CFB">
        <w:rPr>
          <w:color w:val="000000"/>
          <w:sz w:val="22"/>
          <w:szCs w:val="22"/>
        </w:rPr>
        <w:t>изборном</w:t>
      </w:r>
      <w:proofErr w:type="spellEnd"/>
      <w:r w:rsidR="00013CFB">
        <w:rPr>
          <w:color w:val="000000"/>
          <w:sz w:val="22"/>
          <w:szCs w:val="22"/>
        </w:rPr>
        <w:t xml:space="preserve"> </w:t>
      </w:r>
      <w:proofErr w:type="spellStart"/>
      <w:r w:rsidR="00013CFB">
        <w:rPr>
          <w:color w:val="000000"/>
          <w:sz w:val="22"/>
          <w:szCs w:val="22"/>
        </w:rPr>
        <w:t>периоду</w:t>
      </w:r>
      <w:proofErr w:type="spellEnd"/>
      <w:r w:rsidR="00013CFB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први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аутор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4 </w:t>
      </w:r>
      <w:proofErr w:type="spellStart"/>
      <w:r>
        <w:rPr>
          <w:color w:val="000000"/>
          <w:sz w:val="22"/>
          <w:szCs w:val="22"/>
        </w:rPr>
        <w:t>научна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рада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из</w:t>
      </w:r>
      <w:proofErr w:type="spellEnd"/>
      <w:r>
        <w:rPr>
          <w:color w:val="000000"/>
          <w:sz w:val="22"/>
          <w:szCs w:val="22"/>
        </w:rPr>
        <w:t xml:space="preserve"> М20 </w:t>
      </w:r>
      <w:proofErr w:type="spellStart"/>
      <w:r>
        <w:rPr>
          <w:color w:val="000000"/>
          <w:sz w:val="22"/>
          <w:szCs w:val="22"/>
        </w:rPr>
        <w:t>категорије</w:t>
      </w:r>
      <w:proofErr w:type="spellEnd"/>
      <w:r w:rsidR="00F14550">
        <w:rPr>
          <w:color w:val="000000"/>
          <w:sz w:val="22"/>
          <w:szCs w:val="22"/>
        </w:rPr>
        <w:t xml:space="preserve"> (7 </w:t>
      </w:r>
      <w:proofErr w:type="spellStart"/>
      <w:r w:rsidR="00F14550">
        <w:rPr>
          <w:color w:val="000000"/>
          <w:sz w:val="22"/>
          <w:szCs w:val="22"/>
        </w:rPr>
        <w:t>каријерно</w:t>
      </w:r>
      <w:proofErr w:type="spellEnd"/>
      <w:r w:rsidR="00F14550">
        <w:rPr>
          <w:color w:val="000000"/>
          <w:sz w:val="22"/>
          <w:szCs w:val="22"/>
        </w:rPr>
        <w:t>)</w:t>
      </w:r>
      <w:r w:rsidR="00013CFB">
        <w:rPr>
          <w:color w:val="000000"/>
          <w:sz w:val="22"/>
          <w:szCs w:val="22"/>
        </w:rPr>
        <w:t xml:space="preserve">, и </w:t>
      </w:r>
      <w:proofErr w:type="spellStart"/>
      <w:r w:rsidR="00013CFB">
        <w:rPr>
          <w:color w:val="000000"/>
          <w:sz w:val="22"/>
          <w:szCs w:val="22"/>
        </w:rPr>
        <w:t>последњи</w:t>
      </w:r>
      <w:proofErr w:type="spellEnd"/>
      <w:r w:rsidR="00013CFB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аутор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једном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раду</w:t>
      </w:r>
      <w:proofErr w:type="spellEnd"/>
      <w:r>
        <w:rPr>
          <w:color w:val="000000"/>
          <w:sz w:val="22"/>
          <w:szCs w:val="22"/>
        </w:rPr>
        <w:t xml:space="preserve"> М 23 </w:t>
      </w:r>
      <w:proofErr w:type="spellStart"/>
      <w:r>
        <w:rPr>
          <w:color w:val="000000"/>
          <w:sz w:val="22"/>
          <w:szCs w:val="22"/>
        </w:rPr>
        <w:t>категорије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7 </w:t>
      </w:r>
      <w:proofErr w:type="spellStart"/>
      <w:r>
        <w:rPr>
          <w:color w:val="000000"/>
          <w:sz w:val="22"/>
          <w:szCs w:val="22"/>
        </w:rPr>
        <w:t>радова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из</w:t>
      </w:r>
      <w:proofErr w:type="spellEnd"/>
      <w:r>
        <w:rPr>
          <w:color w:val="000000"/>
          <w:sz w:val="22"/>
          <w:szCs w:val="22"/>
        </w:rPr>
        <w:t xml:space="preserve"> М20 </w:t>
      </w:r>
      <w:proofErr w:type="spellStart"/>
      <w:r>
        <w:rPr>
          <w:color w:val="000000"/>
          <w:sz w:val="22"/>
          <w:szCs w:val="22"/>
        </w:rPr>
        <w:t>категорије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кореспондирајући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аутор</w:t>
      </w:r>
      <w:proofErr w:type="spellEnd"/>
      <w:r w:rsidR="00F14550">
        <w:rPr>
          <w:color w:val="000000"/>
          <w:sz w:val="22"/>
          <w:szCs w:val="22"/>
        </w:rPr>
        <w:t xml:space="preserve"> (11 </w:t>
      </w:r>
      <w:proofErr w:type="spellStart"/>
      <w:r w:rsidR="00F14550">
        <w:rPr>
          <w:color w:val="000000"/>
          <w:sz w:val="22"/>
          <w:szCs w:val="22"/>
        </w:rPr>
        <w:t>каријерно</w:t>
      </w:r>
      <w:proofErr w:type="spellEnd"/>
      <w:r w:rsidR="00F14550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, у </w:t>
      </w:r>
      <w:proofErr w:type="spellStart"/>
      <w:r>
        <w:rPr>
          <w:color w:val="000000"/>
          <w:sz w:val="22"/>
          <w:szCs w:val="22"/>
        </w:rPr>
        <w:t>овом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изборном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периоду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171780F8" w14:textId="77777777" w:rsidR="007A35D9" w:rsidRDefault="007A35D9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BBB752B" w14:textId="77777777" w:rsidR="00F863EE" w:rsidRDefault="00CA32E0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Др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Ивањац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је,био</w:t>
      </w:r>
      <w:proofErr w:type="spellEnd"/>
      <w:proofErr w:type="gram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организационим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одборима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међународних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конгреса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Златибор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дентал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конгрес</w:t>
      </w:r>
      <w:proofErr w:type="spellEnd"/>
      <w:r>
        <w:rPr>
          <w:color w:val="000000"/>
          <w:sz w:val="22"/>
          <w:szCs w:val="22"/>
        </w:rPr>
        <w:t xml:space="preserve"> 2025, </w:t>
      </w:r>
      <w:r w:rsidR="00F863EE">
        <w:rPr>
          <w:color w:val="000000"/>
          <w:sz w:val="22"/>
          <w:szCs w:val="22"/>
        </w:rPr>
        <w:t xml:space="preserve">4. </w:t>
      </w:r>
      <w:proofErr w:type="spellStart"/>
      <w:r w:rsidR="00F863EE">
        <w:rPr>
          <w:color w:val="000000"/>
          <w:sz w:val="22"/>
          <w:szCs w:val="22"/>
        </w:rPr>
        <w:t>Конференција</w:t>
      </w:r>
      <w:proofErr w:type="spellEnd"/>
      <w:r w:rsidR="00F863EE">
        <w:rPr>
          <w:color w:val="000000"/>
          <w:sz w:val="22"/>
          <w:szCs w:val="22"/>
        </w:rPr>
        <w:t xml:space="preserve"> </w:t>
      </w:r>
      <w:proofErr w:type="spellStart"/>
      <w:r w:rsidR="00F863EE">
        <w:rPr>
          <w:color w:val="000000"/>
          <w:sz w:val="22"/>
          <w:szCs w:val="22"/>
        </w:rPr>
        <w:t>естетске</w:t>
      </w:r>
      <w:proofErr w:type="spellEnd"/>
      <w:r w:rsidR="00F863EE">
        <w:rPr>
          <w:color w:val="000000"/>
          <w:sz w:val="22"/>
          <w:szCs w:val="22"/>
        </w:rPr>
        <w:t xml:space="preserve">, </w:t>
      </w:r>
      <w:proofErr w:type="spellStart"/>
      <w:r w:rsidR="00F863EE">
        <w:rPr>
          <w:color w:val="000000"/>
          <w:sz w:val="22"/>
          <w:szCs w:val="22"/>
        </w:rPr>
        <w:t>антиејџинг</w:t>
      </w:r>
      <w:proofErr w:type="spellEnd"/>
      <w:r w:rsidR="00F863EE">
        <w:rPr>
          <w:color w:val="000000"/>
          <w:sz w:val="22"/>
          <w:szCs w:val="22"/>
        </w:rPr>
        <w:t xml:space="preserve"> и </w:t>
      </w:r>
      <w:proofErr w:type="spellStart"/>
      <w:r w:rsidR="00F863EE">
        <w:rPr>
          <w:color w:val="000000"/>
          <w:sz w:val="22"/>
          <w:szCs w:val="22"/>
        </w:rPr>
        <w:t>регенеративне</w:t>
      </w:r>
      <w:proofErr w:type="spellEnd"/>
      <w:r w:rsidR="00F863EE">
        <w:rPr>
          <w:color w:val="000000"/>
          <w:sz w:val="22"/>
          <w:szCs w:val="22"/>
        </w:rPr>
        <w:t xml:space="preserve"> </w:t>
      </w:r>
      <w:proofErr w:type="spellStart"/>
      <w:r w:rsidR="00F863EE">
        <w:rPr>
          <w:color w:val="000000"/>
          <w:sz w:val="22"/>
          <w:szCs w:val="22"/>
        </w:rPr>
        <w:t>медицине</w:t>
      </w:r>
      <w:proofErr w:type="spellEnd"/>
      <w:r w:rsidR="00F863EE">
        <w:rPr>
          <w:color w:val="000000"/>
          <w:sz w:val="22"/>
          <w:szCs w:val="22"/>
        </w:rPr>
        <w:t xml:space="preserve">. </w:t>
      </w:r>
      <w:proofErr w:type="spellStart"/>
      <w:r w:rsidR="00F863EE">
        <w:rPr>
          <w:color w:val="000000"/>
          <w:sz w:val="22"/>
          <w:szCs w:val="22"/>
        </w:rPr>
        <w:t>Председавао</w:t>
      </w:r>
      <w:proofErr w:type="spellEnd"/>
      <w:r w:rsidR="00F863EE">
        <w:rPr>
          <w:color w:val="000000"/>
          <w:sz w:val="22"/>
          <w:szCs w:val="22"/>
        </w:rPr>
        <w:t xml:space="preserve"> </w:t>
      </w:r>
      <w:proofErr w:type="spellStart"/>
      <w:r w:rsidR="00F863EE">
        <w:rPr>
          <w:color w:val="000000"/>
          <w:sz w:val="22"/>
          <w:szCs w:val="22"/>
        </w:rPr>
        <w:t>је</w:t>
      </w:r>
      <w:proofErr w:type="spellEnd"/>
      <w:r w:rsidR="00F863EE">
        <w:rPr>
          <w:color w:val="000000"/>
          <w:sz w:val="22"/>
          <w:szCs w:val="22"/>
        </w:rPr>
        <w:t xml:space="preserve"> </w:t>
      </w:r>
      <w:proofErr w:type="spellStart"/>
      <w:r w:rsidR="00F863EE">
        <w:rPr>
          <w:color w:val="000000"/>
          <w:sz w:val="22"/>
          <w:szCs w:val="22"/>
        </w:rPr>
        <w:t>на</w:t>
      </w:r>
      <w:proofErr w:type="spellEnd"/>
      <w:r w:rsidR="00F863EE">
        <w:rPr>
          <w:color w:val="000000"/>
          <w:sz w:val="22"/>
          <w:szCs w:val="22"/>
        </w:rPr>
        <w:t xml:space="preserve"> </w:t>
      </w:r>
      <w:proofErr w:type="spellStart"/>
      <w:r w:rsidR="00F863EE">
        <w:rPr>
          <w:color w:val="000000"/>
          <w:sz w:val="22"/>
          <w:szCs w:val="22"/>
        </w:rPr>
        <w:t>конгресима</w:t>
      </w:r>
      <w:proofErr w:type="spellEnd"/>
      <w:r w:rsidR="00F863EE">
        <w:rPr>
          <w:color w:val="000000"/>
          <w:sz w:val="22"/>
          <w:szCs w:val="22"/>
        </w:rPr>
        <w:t xml:space="preserve">: </w:t>
      </w:r>
      <w:proofErr w:type="spellStart"/>
      <w:r w:rsidR="00F863EE">
        <w:rPr>
          <w:color w:val="000000"/>
          <w:sz w:val="22"/>
          <w:szCs w:val="22"/>
        </w:rPr>
        <w:t>Басс</w:t>
      </w:r>
      <w:proofErr w:type="spellEnd"/>
      <w:r w:rsidR="00F863EE">
        <w:rPr>
          <w:color w:val="000000"/>
          <w:sz w:val="22"/>
          <w:szCs w:val="22"/>
        </w:rPr>
        <w:t xml:space="preserve"> 2025, </w:t>
      </w:r>
      <w:proofErr w:type="spellStart"/>
      <w:r w:rsidR="00F863EE">
        <w:rPr>
          <w:color w:val="000000"/>
          <w:sz w:val="22"/>
          <w:szCs w:val="22"/>
        </w:rPr>
        <w:t>Златибор</w:t>
      </w:r>
      <w:proofErr w:type="spellEnd"/>
      <w:r w:rsidR="00F863EE">
        <w:rPr>
          <w:color w:val="000000"/>
          <w:sz w:val="22"/>
          <w:szCs w:val="22"/>
        </w:rPr>
        <w:t xml:space="preserve"> </w:t>
      </w:r>
      <w:proofErr w:type="spellStart"/>
      <w:r w:rsidR="00F863EE">
        <w:rPr>
          <w:color w:val="000000"/>
          <w:sz w:val="22"/>
          <w:szCs w:val="22"/>
        </w:rPr>
        <w:t>дентал</w:t>
      </w:r>
      <w:proofErr w:type="spellEnd"/>
      <w:r w:rsidR="00F863EE">
        <w:rPr>
          <w:color w:val="000000"/>
          <w:sz w:val="22"/>
          <w:szCs w:val="22"/>
        </w:rPr>
        <w:t xml:space="preserve"> 2205, 23. </w:t>
      </w:r>
      <w:proofErr w:type="spellStart"/>
      <w:r w:rsidR="00F863EE">
        <w:rPr>
          <w:color w:val="000000"/>
          <w:sz w:val="22"/>
          <w:szCs w:val="22"/>
        </w:rPr>
        <w:t>Конгрес</w:t>
      </w:r>
      <w:proofErr w:type="spellEnd"/>
      <w:r w:rsidR="00F863EE">
        <w:rPr>
          <w:color w:val="000000"/>
          <w:sz w:val="22"/>
          <w:szCs w:val="22"/>
        </w:rPr>
        <w:t xml:space="preserve"> </w:t>
      </w:r>
      <w:proofErr w:type="spellStart"/>
      <w:r w:rsidR="00F863EE">
        <w:rPr>
          <w:color w:val="000000"/>
          <w:sz w:val="22"/>
          <w:szCs w:val="22"/>
        </w:rPr>
        <w:t>стоматолога</w:t>
      </w:r>
      <w:proofErr w:type="spellEnd"/>
      <w:r w:rsidR="00F863EE">
        <w:rPr>
          <w:color w:val="000000"/>
          <w:sz w:val="22"/>
          <w:szCs w:val="22"/>
        </w:rPr>
        <w:t xml:space="preserve"> </w:t>
      </w:r>
      <w:proofErr w:type="spellStart"/>
      <w:r w:rsidR="00F863EE">
        <w:rPr>
          <w:color w:val="000000"/>
          <w:sz w:val="22"/>
          <w:szCs w:val="22"/>
        </w:rPr>
        <w:t>србије</w:t>
      </w:r>
      <w:proofErr w:type="spellEnd"/>
      <w:r w:rsidR="00F863EE">
        <w:rPr>
          <w:color w:val="000000"/>
          <w:sz w:val="22"/>
          <w:szCs w:val="22"/>
        </w:rPr>
        <w:t xml:space="preserve">, 24. </w:t>
      </w:r>
      <w:proofErr w:type="spellStart"/>
      <w:r w:rsidR="00F863EE">
        <w:rPr>
          <w:color w:val="000000"/>
          <w:sz w:val="22"/>
          <w:szCs w:val="22"/>
        </w:rPr>
        <w:t>Конгрес</w:t>
      </w:r>
      <w:proofErr w:type="spellEnd"/>
      <w:r w:rsidR="00F863EE">
        <w:rPr>
          <w:color w:val="000000"/>
          <w:sz w:val="22"/>
          <w:szCs w:val="22"/>
        </w:rPr>
        <w:t xml:space="preserve"> </w:t>
      </w:r>
      <w:proofErr w:type="spellStart"/>
      <w:r w:rsidR="00F863EE">
        <w:rPr>
          <w:color w:val="000000"/>
          <w:sz w:val="22"/>
          <w:szCs w:val="22"/>
        </w:rPr>
        <w:t>стоматолога</w:t>
      </w:r>
      <w:proofErr w:type="spellEnd"/>
      <w:r w:rsidR="00F863EE">
        <w:rPr>
          <w:color w:val="000000"/>
          <w:sz w:val="22"/>
          <w:szCs w:val="22"/>
        </w:rPr>
        <w:t xml:space="preserve"> </w:t>
      </w:r>
      <w:proofErr w:type="spellStart"/>
      <w:r w:rsidR="00F863EE">
        <w:rPr>
          <w:color w:val="000000"/>
          <w:sz w:val="22"/>
          <w:szCs w:val="22"/>
        </w:rPr>
        <w:t>србије</w:t>
      </w:r>
      <w:proofErr w:type="spellEnd"/>
      <w:r w:rsidR="00F863EE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  </w:t>
      </w:r>
    </w:p>
    <w:p w14:paraId="618AF2F9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A981A24" w14:textId="77777777" w:rsidR="00F15D76" w:rsidRPr="00235969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Међународна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научна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сарадња</w:t>
      </w:r>
      <w:proofErr w:type="spellEnd"/>
    </w:p>
    <w:p w14:paraId="282FAF32" w14:textId="77777777" w:rsidR="00235969" w:rsidRPr="00A21943" w:rsidRDefault="00235969" w:rsidP="00235969">
      <w:pPr>
        <w:pStyle w:val="ListParagraph"/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</w:p>
    <w:p w14:paraId="4860DC04" w14:textId="77777777" w:rsidR="000A3537" w:rsidRDefault="000F3FEB" w:rsidP="00EC1913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Др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сци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Мед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Филип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Ивањац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учествује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међународној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сарадњи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са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коауторима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</w:t>
      </w:r>
      <w:proofErr w:type="spellEnd"/>
      <w:r>
        <w:rPr>
          <w:color w:val="000000"/>
          <w:sz w:val="22"/>
          <w:szCs w:val="22"/>
        </w:rPr>
        <w:t xml:space="preserve"> MC Gill </w:t>
      </w:r>
      <w:proofErr w:type="spellStart"/>
      <w:r>
        <w:rPr>
          <w:color w:val="000000"/>
          <w:sz w:val="22"/>
          <w:szCs w:val="22"/>
        </w:rPr>
        <w:t>Универзитета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Канади</w:t>
      </w:r>
      <w:proofErr w:type="spellEnd"/>
      <w:r>
        <w:rPr>
          <w:color w:val="000000"/>
          <w:sz w:val="22"/>
          <w:szCs w:val="22"/>
        </w:rPr>
        <w:t xml:space="preserve">, Gulf </w:t>
      </w:r>
      <w:proofErr w:type="spellStart"/>
      <w:r>
        <w:rPr>
          <w:color w:val="000000"/>
          <w:sz w:val="22"/>
          <w:szCs w:val="22"/>
        </w:rPr>
        <w:t>Универзитета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из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Уједињених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Арапских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Емирата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као</w:t>
      </w:r>
      <w:proofErr w:type="spellEnd"/>
      <w:r>
        <w:rPr>
          <w:color w:val="000000"/>
          <w:sz w:val="22"/>
          <w:szCs w:val="22"/>
        </w:rPr>
        <w:t xml:space="preserve"> и Ras Al </w:t>
      </w:r>
      <w:proofErr w:type="spellStart"/>
      <w:r>
        <w:rPr>
          <w:color w:val="000000"/>
          <w:sz w:val="22"/>
          <w:szCs w:val="22"/>
        </w:rPr>
        <w:t>Kaimah</w:t>
      </w:r>
      <w:proofErr w:type="spell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Универзитета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Уједињеним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Арапским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Емиратима</w:t>
      </w:r>
      <w:proofErr w:type="spellEnd"/>
      <w:r>
        <w:rPr>
          <w:color w:val="000000"/>
          <w:sz w:val="22"/>
          <w:szCs w:val="22"/>
        </w:rPr>
        <w:t xml:space="preserve">  и Ajman </w:t>
      </w:r>
      <w:proofErr w:type="spellStart"/>
      <w:r>
        <w:rPr>
          <w:color w:val="000000"/>
          <w:sz w:val="22"/>
          <w:szCs w:val="22"/>
        </w:rPr>
        <w:t>Универзитета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Уједињеним</w:t>
      </w:r>
      <w:proofErr w:type="spellEnd"/>
      <w:r w:rsidR="00EC1913">
        <w:rPr>
          <w:color w:val="000000"/>
          <w:sz w:val="22"/>
          <w:szCs w:val="22"/>
        </w:rPr>
        <w:t xml:space="preserve"> </w:t>
      </w:r>
      <w:proofErr w:type="spellStart"/>
      <w:r w:rsidR="00EC1913">
        <w:rPr>
          <w:color w:val="000000"/>
          <w:sz w:val="22"/>
          <w:szCs w:val="22"/>
        </w:rPr>
        <w:t>Арапским</w:t>
      </w:r>
      <w:proofErr w:type="spellEnd"/>
      <w:r w:rsidR="00EC1913">
        <w:rPr>
          <w:color w:val="000000"/>
          <w:sz w:val="22"/>
          <w:szCs w:val="22"/>
        </w:rPr>
        <w:t xml:space="preserve"> </w:t>
      </w:r>
      <w:proofErr w:type="spellStart"/>
      <w:r w:rsidR="00EC1913">
        <w:rPr>
          <w:color w:val="000000"/>
          <w:sz w:val="22"/>
          <w:szCs w:val="22"/>
        </w:rPr>
        <w:t>Емиратима</w:t>
      </w:r>
      <w:proofErr w:type="spellEnd"/>
      <w:r w:rsidR="00EC1913">
        <w:rPr>
          <w:color w:val="000000"/>
          <w:sz w:val="22"/>
          <w:szCs w:val="22"/>
        </w:rPr>
        <w:t xml:space="preserve">. </w:t>
      </w:r>
    </w:p>
    <w:p w14:paraId="46E570E6" w14:textId="77777777" w:rsidR="000A3537" w:rsidRDefault="00EC1913" w:rsidP="00EC1913">
      <w:pPr>
        <w:autoSpaceDE w:val="0"/>
        <w:autoSpaceDN w:val="0"/>
        <w:adjustRightInd w:val="0"/>
        <w:spacing w:line="276" w:lineRule="auto"/>
        <w:jc w:val="both"/>
      </w:pPr>
      <w:r>
        <w:rPr>
          <w:color w:val="000000"/>
          <w:sz w:val="22"/>
          <w:szCs w:val="22"/>
        </w:rPr>
        <w:t xml:space="preserve">У </w:t>
      </w:r>
      <w:proofErr w:type="spellStart"/>
      <w:r>
        <w:rPr>
          <w:color w:val="000000"/>
          <w:sz w:val="22"/>
          <w:szCs w:val="22"/>
        </w:rPr>
        <w:t>скопу</w:t>
      </w:r>
      <w:proofErr w:type="spellEnd"/>
      <w:r w:rsidR="000A3537">
        <w:rPr>
          <w:color w:val="000000"/>
          <w:sz w:val="22"/>
          <w:szCs w:val="22"/>
        </w:rPr>
        <w:t xml:space="preserve"> </w:t>
      </w:r>
      <w:proofErr w:type="spellStart"/>
      <w:r w:rsidR="000A3537">
        <w:rPr>
          <w:color w:val="000000"/>
          <w:sz w:val="22"/>
          <w:szCs w:val="22"/>
        </w:rPr>
        <w:t>међународне</w:t>
      </w:r>
      <w:proofErr w:type="spellEnd"/>
      <w:r w:rsidR="000F3FEB">
        <w:rPr>
          <w:color w:val="000000"/>
          <w:sz w:val="22"/>
          <w:szCs w:val="22"/>
        </w:rPr>
        <w:t xml:space="preserve"> </w:t>
      </w:r>
      <w:proofErr w:type="spellStart"/>
      <w:r w:rsidR="000F3FEB">
        <w:rPr>
          <w:color w:val="000000"/>
          <w:sz w:val="22"/>
          <w:szCs w:val="22"/>
        </w:rPr>
        <w:t>сарадње</w:t>
      </w:r>
      <w:proofErr w:type="spellEnd"/>
      <w:r w:rsidR="000F3F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у </w:t>
      </w:r>
      <w:proofErr w:type="spellStart"/>
      <w:r>
        <w:rPr>
          <w:color w:val="000000"/>
          <w:sz w:val="22"/>
          <w:szCs w:val="22"/>
        </w:rPr>
        <w:t>току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студије</w:t>
      </w:r>
      <w:proofErr w:type="spellEnd"/>
      <w:r w:rsidR="000F3FEB">
        <w:rPr>
          <w:color w:val="000000"/>
          <w:sz w:val="22"/>
          <w:szCs w:val="22"/>
        </w:rPr>
        <w:t xml:space="preserve"> </w:t>
      </w:r>
      <w:r w:rsidR="00B426C6">
        <w:rPr>
          <w:color w:val="000000"/>
          <w:sz w:val="22"/>
          <w:szCs w:val="22"/>
        </w:rPr>
        <w:t xml:space="preserve">у </w:t>
      </w:r>
      <w:proofErr w:type="spellStart"/>
      <w:r w:rsidR="00B426C6">
        <w:rPr>
          <w:color w:val="000000"/>
          <w:sz w:val="22"/>
          <w:szCs w:val="22"/>
        </w:rPr>
        <w:t>којима</w:t>
      </w:r>
      <w:proofErr w:type="spellEnd"/>
      <w:r w:rsidR="00B426C6">
        <w:rPr>
          <w:color w:val="000000"/>
          <w:sz w:val="22"/>
          <w:szCs w:val="22"/>
        </w:rPr>
        <w:t xml:space="preserve"> </w:t>
      </w:r>
      <w:proofErr w:type="spellStart"/>
      <w:r w:rsidR="00B426C6">
        <w:rPr>
          <w:color w:val="000000"/>
          <w:sz w:val="22"/>
          <w:szCs w:val="22"/>
        </w:rPr>
        <w:t>др</w:t>
      </w:r>
      <w:proofErr w:type="spellEnd"/>
      <w:r w:rsidR="00B426C6">
        <w:rPr>
          <w:color w:val="000000"/>
          <w:sz w:val="22"/>
          <w:szCs w:val="22"/>
        </w:rPr>
        <w:t xml:space="preserve"> </w:t>
      </w:r>
      <w:proofErr w:type="spellStart"/>
      <w:r w:rsidR="00B426C6">
        <w:rPr>
          <w:color w:val="000000"/>
          <w:sz w:val="22"/>
          <w:szCs w:val="22"/>
        </w:rPr>
        <w:t>Ивањац</w:t>
      </w:r>
      <w:proofErr w:type="spellEnd"/>
      <w:r w:rsidR="00B426C6">
        <w:rPr>
          <w:color w:val="000000"/>
          <w:sz w:val="22"/>
          <w:szCs w:val="22"/>
        </w:rPr>
        <w:t xml:space="preserve"> </w:t>
      </w:r>
      <w:proofErr w:type="spellStart"/>
      <w:r w:rsidR="00B426C6">
        <w:rPr>
          <w:color w:val="000000"/>
          <w:sz w:val="22"/>
          <w:szCs w:val="22"/>
        </w:rPr>
        <w:t>учествује</w:t>
      </w:r>
      <w:proofErr w:type="spellEnd"/>
      <w:r w:rsidR="00B426C6">
        <w:rPr>
          <w:color w:val="000000"/>
          <w:sz w:val="22"/>
          <w:szCs w:val="22"/>
        </w:rPr>
        <w:t>:</w:t>
      </w:r>
      <w:r w:rsidR="00B426C6">
        <w:t xml:space="preserve"> </w:t>
      </w:r>
      <w:r w:rsidR="00B426C6" w:rsidRPr="005C0FE3">
        <w:t>Crestal bone loss around pterygoid and tuberosity implants</w:t>
      </w:r>
      <w:r w:rsidR="00B426C6">
        <w:t xml:space="preserve">, </w:t>
      </w:r>
      <w:proofErr w:type="spellStart"/>
      <w:r w:rsidR="00B426C6">
        <w:t>којом</w:t>
      </w:r>
      <w:proofErr w:type="spellEnd"/>
      <w:r w:rsidR="00B426C6">
        <w:t xml:space="preserve"> </w:t>
      </w:r>
      <w:proofErr w:type="spellStart"/>
      <w:r w:rsidR="00B426C6">
        <w:t>руководе</w:t>
      </w:r>
      <w:proofErr w:type="spellEnd"/>
      <w:r w:rsidR="00B426C6">
        <w:t xml:space="preserve"> </w:t>
      </w:r>
      <w:proofErr w:type="spellStart"/>
      <w:r w:rsidR="00B426C6">
        <w:t>проф</w:t>
      </w:r>
      <w:proofErr w:type="spellEnd"/>
      <w:r w:rsidR="00B426C6">
        <w:t xml:space="preserve">. </w:t>
      </w:r>
      <w:proofErr w:type="spellStart"/>
      <w:r w:rsidR="00B426C6">
        <w:t>Др</w:t>
      </w:r>
      <w:proofErr w:type="spellEnd"/>
      <w:r w:rsidR="00B426C6">
        <w:t xml:space="preserve"> </w:t>
      </w:r>
      <w:proofErr w:type="spellStart"/>
      <w:r w:rsidR="00B426C6">
        <w:t>Витомир</w:t>
      </w:r>
      <w:proofErr w:type="spellEnd"/>
      <w:r w:rsidR="00B426C6">
        <w:t xml:space="preserve"> </w:t>
      </w:r>
      <w:proofErr w:type="spellStart"/>
      <w:r w:rsidR="00B426C6">
        <w:t>Константиновић</w:t>
      </w:r>
      <w:proofErr w:type="spellEnd"/>
      <w:r w:rsidR="00B426C6">
        <w:t xml:space="preserve"> </w:t>
      </w:r>
      <w:proofErr w:type="spellStart"/>
      <w:r w:rsidR="00B426C6">
        <w:t>Клиника</w:t>
      </w:r>
      <w:proofErr w:type="spellEnd"/>
      <w:r w:rsidR="00B426C6">
        <w:t xml:space="preserve"> </w:t>
      </w:r>
      <w:proofErr w:type="spellStart"/>
      <w:r w:rsidR="00B426C6">
        <w:t>за</w:t>
      </w:r>
      <w:proofErr w:type="spellEnd"/>
      <w:r w:rsidR="00B426C6">
        <w:t xml:space="preserve"> </w:t>
      </w:r>
      <w:proofErr w:type="spellStart"/>
      <w:r w:rsidR="00B426C6">
        <w:t>максилофацијалну</w:t>
      </w:r>
      <w:proofErr w:type="spellEnd"/>
      <w:r w:rsidR="00B426C6">
        <w:t xml:space="preserve"> </w:t>
      </w:r>
      <w:proofErr w:type="spellStart"/>
      <w:r w:rsidR="00B426C6">
        <w:t>хирургију</w:t>
      </w:r>
      <w:proofErr w:type="spellEnd"/>
      <w:r w:rsidR="00B426C6">
        <w:t xml:space="preserve"> у </w:t>
      </w:r>
      <w:proofErr w:type="spellStart"/>
      <w:r w:rsidR="00B426C6">
        <w:t>Београду</w:t>
      </w:r>
      <w:proofErr w:type="spellEnd"/>
      <w:r w:rsidR="00B426C6">
        <w:t xml:space="preserve"> и </w:t>
      </w:r>
      <w:proofErr w:type="spellStart"/>
      <w:r w:rsidR="00B426C6">
        <w:t>проф</w:t>
      </w:r>
      <w:proofErr w:type="spellEnd"/>
      <w:r w:rsidR="00B426C6">
        <w:t xml:space="preserve">. </w:t>
      </w:r>
      <w:proofErr w:type="spellStart"/>
      <w:r w:rsidR="00B426C6">
        <w:t>Др</w:t>
      </w:r>
      <w:proofErr w:type="spellEnd"/>
      <w:r w:rsidR="00B426C6">
        <w:t xml:space="preserve"> </w:t>
      </w:r>
      <w:proofErr w:type="spellStart"/>
      <w:r w:rsidR="00B426C6">
        <w:t>Хани</w:t>
      </w:r>
      <w:proofErr w:type="spellEnd"/>
      <w:r w:rsidR="00B426C6">
        <w:t xml:space="preserve"> </w:t>
      </w:r>
      <w:proofErr w:type="spellStart"/>
      <w:r w:rsidR="00B426C6">
        <w:t>Абдул</w:t>
      </w:r>
      <w:proofErr w:type="spellEnd"/>
      <w:r w:rsidR="00B426C6">
        <w:t xml:space="preserve"> </w:t>
      </w:r>
      <w:proofErr w:type="spellStart"/>
      <w:r w:rsidR="00B426C6">
        <w:t>Салам</w:t>
      </w:r>
      <w:proofErr w:type="spellEnd"/>
      <w:r w:rsidR="00B426C6">
        <w:t xml:space="preserve"> </w:t>
      </w:r>
      <w:proofErr w:type="spellStart"/>
      <w:r w:rsidR="000A3537">
        <w:t>професор</w:t>
      </w:r>
      <w:proofErr w:type="spellEnd"/>
      <w:r w:rsidR="000A3537">
        <w:t xml:space="preserve"> </w:t>
      </w:r>
      <w:proofErr w:type="spellStart"/>
      <w:r w:rsidR="000A3537">
        <w:t>на</w:t>
      </w:r>
      <w:proofErr w:type="spellEnd"/>
      <w:r w:rsidR="000A3537">
        <w:t xml:space="preserve"> </w:t>
      </w:r>
      <w:r w:rsidR="00B426C6">
        <w:t xml:space="preserve">Mc Gill </w:t>
      </w:r>
      <w:proofErr w:type="spellStart"/>
      <w:r w:rsidR="00B426C6">
        <w:t>Универзитет</w:t>
      </w:r>
      <w:r w:rsidR="000A3537">
        <w:t>у</w:t>
      </w:r>
      <w:proofErr w:type="spellEnd"/>
      <w:r w:rsidR="00B426C6">
        <w:t xml:space="preserve"> у </w:t>
      </w:r>
      <w:proofErr w:type="spellStart"/>
      <w:r w:rsidR="00B426C6">
        <w:t>Канади</w:t>
      </w:r>
      <w:proofErr w:type="spellEnd"/>
      <w:r w:rsidR="000A3537">
        <w:t xml:space="preserve"> и Gulf </w:t>
      </w:r>
      <w:proofErr w:type="spellStart"/>
      <w:r w:rsidR="000A3537">
        <w:t>Универзитету</w:t>
      </w:r>
      <w:proofErr w:type="spellEnd"/>
      <w:r w:rsidR="000A3537">
        <w:t xml:space="preserve"> у </w:t>
      </w:r>
      <w:proofErr w:type="spellStart"/>
      <w:r w:rsidR="000A3537">
        <w:t>Уједињеним</w:t>
      </w:r>
      <w:proofErr w:type="spellEnd"/>
      <w:r w:rsidR="000A3537">
        <w:t xml:space="preserve"> </w:t>
      </w:r>
      <w:proofErr w:type="spellStart"/>
      <w:r w:rsidR="000A3537">
        <w:t>Арапским</w:t>
      </w:r>
      <w:proofErr w:type="spellEnd"/>
      <w:r w:rsidR="000A3537">
        <w:t xml:space="preserve"> </w:t>
      </w:r>
      <w:proofErr w:type="spellStart"/>
      <w:r w:rsidR="000A3537">
        <w:t>Емиратима</w:t>
      </w:r>
      <w:proofErr w:type="spellEnd"/>
      <w:r w:rsidR="000550FA">
        <w:t xml:space="preserve">. </w:t>
      </w:r>
      <w:proofErr w:type="spellStart"/>
      <w:r w:rsidR="000550FA">
        <w:t>Др</w:t>
      </w:r>
      <w:proofErr w:type="spellEnd"/>
      <w:r w:rsidR="000550FA">
        <w:t xml:space="preserve"> </w:t>
      </w:r>
      <w:proofErr w:type="spellStart"/>
      <w:r w:rsidR="000550FA">
        <w:t>Ивањац</w:t>
      </w:r>
      <w:proofErr w:type="spellEnd"/>
      <w:r w:rsidR="000550FA">
        <w:t xml:space="preserve"> </w:t>
      </w:r>
      <w:proofErr w:type="spellStart"/>
      <w:r w:rsidR="000550FA">
        <w:t>је</w:t>
      </w:r>
      <w:proofErr w:type="spellEnd"/>
      <w:r w:rsidR="000550FA">
        <w:t xml:space="preserve"> </w:t>
      </w:r>
      <w:proofErr w:type="spellStart"/>
      <w:r w:rsidR="000550FA">
        <w:t>координисао</w:t>
      </w:r>
      <w:proofErr w:type="spellEnd"/>
      <w:r w:rsidR="00B426C6">
        <w:t xml:space="preserve"> </w:t>
      </w:r>
      <w:proofErr w:type="spellStart"/>
      <w:r w:rsidR="00B426C6">
        <w:t>студијом</w:t>
      </w:r>
      <w:proofErr w:type="spellEnd"/>
      <w:r w:rsidR="00B426C6">
        <w:t xml:space="preserve"> Т-scan occlusion analysis у </w:t>
      </w:r>
      <w:proofErr w:type="spellStart"/>
      <w:r w:rsidR="00B426C6">
        <w:t>сарадњи</w:t>
      </w:r>
      <w:proofErr w:type="spellEnd"/>
      <w:r w:rsidR="00B426C6">
        <w:t xml:space="preserve"> </w:t>
      </w:r>
      <w:proofErr w:type="spellStart"/>
      <w:r w:rsidR="00B426C6">
        <w:t>са</w:t>
      </w:r>
      <w:proofErr w:type="spellEnd"/>
      <w:r w:rsidR="00B426C6">
        <w:t xml:space="preserve"> </w:t>
      </w:r>
      <w:r>
        <w:t xml:space="preserve">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Хатаб</w:t>
      </w:r>
      <w:proofErr w:type="spellEnd"/>
      <w:r>
        <w:t xml:space="preserve"> </w:t>
      </w:r>
      <w:proofErr w:type="spellStart"/>
      <w:r>
        <w:t>Н</w:t>
      </w:r>
      <w:r w:rsidR="000A3537">
        <w:t>ур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Рас</w:t>
      </w:r>
      <w:proofErr w:type="spellEnd"/>
      <w:r>
        <w:t xml:space="preserve">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Каимах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 w:rsidR="000A3537">
        <w:t xml:space="preserve"> </w:t>
      </w:r>
      <w:proofErr w:type="spellStart"/>
      <w:r w:rsidR="000A3537">
        <w:t>из</w:t>
      </w:r>
      <w:proofErr w:type="spellEnd"/>
      <w:r w:rsidR="000A3537">
        <w:t xml:space="preserve"> </w:t>
      </w:r>
      <w:proofErr w:type="spellStart"/>
      <w:r w:rsidR="000A3537">
        <w:t>Уједињених</w:t>
      </w:r>
      <w:proofErr w:type="spellEnd"/>
      <w:r w:rsidR="000A3537">
        <w:t xml:space="preserve"> </w:t>
      </w:r>
      <w:proofErr w:type="spellStart"/>
      <w:r w:rsidR="000A3537">
        <w:t>Арапских</w:t>
      </w:r>
      <w:proofErr w:type="spellEnd"/>
      <w:r w:rsidR="000A3537">
        <w:t xml:space="preserve"> </w:t>
      </w:r>
      <w:proofErr w:type="spellStart"/>
      <w:r w:rsidR="000A3537">
        <w:t>Емирата</w:t>
      </w:r>
      <w:proofErr w:type="spellEnd"/>
      <w:r w:rsidR="000A3537">
        <w:t xml:space="preserve">, </w:t>
      </w:r>
      <w:proofErr w:type="spellStart"/>
      <w:r w:rsidR="000A3537">
        <w:t>остали</w:t>
      </w:r>
      <w:proofErr w:type="spellEnd"/>
      <w:r w:rsidR="000A3537">
        <w:t xml:space="preserve"> </w:t>
      </w:r>
      <w:proofErr w:type="spellStart"/>
      <w:r w:rsidR="000A3537">
        <w:t>коаутори</w:t>
      </w:r>
      <w:proofErr w:type="spellEnd"/>
      <w:r w:rsidR="000A3537">
        <w:t xml:space="preserve"> </w:t>
      </w:r>
      <w:proofErr w:type="spellStart"/>
      <w:r w:rsidR="000A3537">
        <w:t>су</w:t>
      </w:r>
      <w:proofErr w:type="spellEnd"/>
      <w:r w:rsidR="000A3537">
        <w:t xml:space="preserve"> </w:t>
      </w:r>
      <w:proofErr w:type="spellStart"/>
      <w:r w:rsidR="000A3537">
        <w:t>са</w:t>
      </w:r>
      <w:proofErr w:type="spellEnd"/>
      <w:r w:rsidR="000A3537">
        <w:t xml:space="preserve"> Ajman </w:t>
      </w:r>
      <w:proofErr w:type="spellStart"/>
      <w:r w:rsidR="000A3537">
        <w:t>Универзитета</w:t>
      </w:r>
      <w:proofErr w:type="spellEnd"/>
      <w:r w:rsidR="000A3537">
        <w:t xml:space="preserve"> </w:t>
      </w:r>
      <w:proofErr w:type="spellStart"/>
      <w:r w:rsidR="000A3537">
        <w:t>из</w:t>
      </w:r>
      <w:proofErr w:type="spellEnd"/>
      <w:r w:rsidR="000A3537">
        <w:t xml:space="preserve"> </w:t>
      </w:r>
      <w:proofErr w:type="spellStart"/>
      <w:r w:rsidR="000A3537">
        <w:t>Уједињених</w:t>
      </w:r>
      <w:proofErr w:type="spellEnd"/>
      <w:r w:rsidR="000A3537">
        <w:t xml:space="preserve"> </w:t>
      </w:r>
      <w:proofErr w:type="spellStart"/>
      <w:r w:rsidR="000A3537">
        <w:t>Арапских</w:t>
      </w:r>
      <w:proofErr w:type="spellEnd"/>
      <w:r w:rsidR="000A3537">
        <w:t xml:space="preserve"> </w:t>
      </w:r>
      <w:proofErr w:type="spellStart"/>
      <w:r w:rsidR="000A3537">
        <w:t>Емирата</w:t>
      </w:r>
      <w:proofErr w:type="spellEnd"/>
      <w:r>
        <w:t xml:space="preserve">.  </w:t>
      </w:r>
    </w:p>
    <w:p w14:paraId="6B291386" w14:textId="77777777" w:rsidR="000550FA" w:rsidRDefault="000550FA" w:rsidP="00EC1913">
      <w:pPr>
        <w:autoSpaceDE w:val="0"/>
        <w:autoSpaceDN w:val="0"/>
        <w:adjustRightInd w:val="0"/>
        <w:spacing w:line="276" w:lineRule="auto"/>
        <w:jc w:val="both"/>
      </w:pPr>
    </w:p>
    <w:p w14:paraId="21DEF212" w14:textId="77777777" w:rsidR="00FD49E1" w:rsidRDefault="000A3537" w:rsidP="00EC1913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</w:t>
      </w:r>
      <w:proofErr w:type="spellStart"/>
      <w:r>
        <w:rPr>
          <w:color w:val="000000"/>
          <w:sz w:val="22"/>
          <w:szCs w:val="22"/>
        </w:rPr>
        <w:t>току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међународне</w:t>
      </w:r>
      <w:proofErr w:type="spellEnd"/>
      <w:r w:rsidR="00EC1913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EC1913">
        <w:rPr>
          <w:color w:val="000000"/>
          <w:sz w:val="22"/>
          <w:szCs w:val="22"/>
        </w:rPr>
        <w:t>сарадње</w:t>
      </w:r>
      <w:proofErr w:type="spellEnd"/>
      <w:r w:rsidR="00EC1913">
        <w:rPr>
          <w:color w:val="000000"/>
          <w:sz w:val="22"/>
          <w:szCs w:val="22"/>
        </w:rPr>
        <w:t xml:space="preserve"> </w:t>
      </w:r>
      <w:r w:rsidR="000F3FEB">
        <w:rPr>
          <w:color w:val="000000"/>
          <w:sz w:val="22"/>
          <w:szCs w:val="22"/>
        </w:rPr>
        <w:t xml:space="preserve"> </w:t>
      </w:r>
      <w:proofErr w:type="spellStart"/>
      <w:r w:rsidR="000F3FEB">
        <w:rPr>
          <w:color w:val="000000"/>
          <w:sz w:val="22"/>
          <w:szCs w:val="22"/>
        </w:rPr>
        <w:t>публиковани</w:t>
      </w:r>
      <w:proofErr w:type="spellEnd"/>
      <w:proofErr w:type="gramEnd"/>
      <w:r w:rsidR="000F3FEB">
        <w:rPr>
          <w:color w:val="000000"/>
          <w:sz w:val="22"/>
          <w:szCs w:val="22"/>
        </w:rPr>
        <w:t xml:space="preserve"> </w:t>
      </w:r>
      <w:proofErr w:type="spellStart"/>
      <w:r w:rsidR="000F3FEB">
        <w:rPr>
          <w:color w:val="000000"/>
          <w:sz w:val="22"/>
          <w:szCs w:val="22"/>
        </w:rPr>
        <w:t>су</w:t>
      </w:r>
      <w:proofErr w:type="spellEnd"/>
      <w:r w:rsidR="00FD49E1">
        <w:rPr>
          <w:color w:val="000000"/>
          <w:sz w:val="22"/>
          <w:szCs w:val="22"/>
        </w:rPr>
        <w:t xml:space="preserve"> </w:t>
      </w:r>
      <w:proofErr w:type="spellStart"/>
      <w:r w:rsidR="00FD49E1">
        <w:rPr>
          <w:color w:val="000000"/>
          <w:sz w:val="22"/>
          <w:szCs w:val="22"/>
        </w:rPr>
        <w:t>значајни</w:t>
      </w:r>
      <w:proofErr w:type="spellEnd"/>
      <w:r w:rsidR="000F3FEB">
        <w:rPr>
          <w:color w:val="000000"/>
          <w:sz w:val="22"/>
          <w:szCs w:val="22"/>
        </w:rPr>
        <w:t xml:space="preserve"> </w:t>
      </w:r>
      <w:proofErr w:type="spellStart"/>
      <w:r w:rsidR="000F3FEB">
        <w:rPr>
          <w:color w:val="000000"/>
          <w:sz w:val="22"/>
          <w:szCs w:val="22"/>
        </w:rPr>
        <w:t>резултати</w:t>
      </w:r>
      <w:proofErr w:type="spellEnd"/>
      <w:r w:rsidR="000F3FEB">
        <w:rPr>
          <w:color w:val="000000"/>
          <w:sz w:val="22"/>
          <w:szCs w:val="22"/>
        </w:rPr>
        <w:t>:</w:t>
      </w:r>
    </w:p>
    <w:p w14:paraId="00F94FB8" w14:textId="77777777" w:rsidR="00FD49E1" w:rsidRDefault="00FD49E1" w:rsidP="000F3FE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773FBA4" w14:textId="77777777" w:rsidR="000F3FEB" w:rsidRDefault="000F3FEB" w:rsidP="000F3FEB">
      <w:pPr>
        <w:autoSpaceDE w:val="0"/>
        <w:autoSpaceDN w:val="0"/>
        <w:adjustRightInd w:val="0"/>
        <w:jc w:val="both"/>
      </w:pPr>
      <w:r>
        <w:rPr>
          <w:color w:val="000000"/>
          <w:sz w:val="22"/>
          <w:szCs w:val="22"/>
        </w:rPr>
        <w:t xml:space="preserve"> </w:t>
      </w:r>
      <w:r>
        <w:t>1.</w:t>
      </w:r>
      <w:r w:rsidR="00B71159">
        <w:t>Konstantinovic</w:t>
      </w:r>
      <w:r w:rsidR="004441CF">
        <w:t xml:space="preserve"> V</w:t>
      </w:r>
      <w:r w:rsidR="00B71159">
        <w:t>, Abd-</w:t>
      </w:r>
      <w:proofErr w:type="spellStart"/>
      <w:r w:rsidR="00B71159">
        <w:t>Ul</w:t>
      </w:r>
      <w:proofErr w:type="spellEnd"/>
      <w:r w:rsidR="00B71159">
        <w:t>-Salam H</w:t>
      </w:r>
      <w:r w:rsidRPr="007E3091">
        <w:t>,</w:t>
      </w:r>
      <w:r w:rsidR="00B71159">
        <w:t xml:space="preserve"> </w:t>
      </w:r>
      <w:proofErr w:type="spellStart"/>
      <w:r w:rsidR="00B71159">
        <w:t>Jelovac</w:t>
      </w:r>
      <w:proofErr w:type="spellEnd"/>
      <w:r w:rsidR="004441CF">
        <w:t xml:space="preserve"> D</w:t>
      </w:r>
      <w:r w:rsidR="00B71159">
        <w:t xml:space="preserve">, </w:t>
      </w:r>
      <w:proofErr w:type="spellStart"/>
      <w:r w:rsidR="00B71159">
        <w:t>Ivanjac</w:t>
      </w:r>
      <w:proofErr w:type="spellEnd"/>
      <w:r w:rsidR="00B71159">
        <w:t xml:space="preserve"> F</w:t>
      </w:r>
      <w:r>
        <w:t xml:space="preserve">, </w:t>
      </w:r>
      <w:r w:rsidR="00B71159">
        <w:t>Milicic</w:t>
      </w:r>
      <w:r w:rsidR="004441CF">
        <w:t xml:space="preserve"> B.</w:t>
      </w:r>
      <w:r w:rsidRPr="007E3091">
        <w:t xml:space="preserve"> (2023). Pterygoid and tuberosity implants in the atrophic posterior maxilla: A retrospective coho</w:t>
      </w:r>
      <w:r w:rsidR="00801D1F">
        <w:t xml:space="preserve">rt study. JOURNAL OF PROSTHETIC </w:t>
      </w:r>
      <w:r w:rsidRPr="007E3091">
        <w:t xml:space="preserve">DENTISTRY, 130(2), 219.e1–219.e10. </w:t>
      </w:r>
      <w:hyperlink r:id="rId11">
        <w:r w:rsidRPr="007E3091">
          <w:rPr>
            <w:color w:val="1155CC"/>
            <w:u w:val="single"/>
          </w:rPr>
          <w:t>https://doi.org/10.1016/j.prosdent.2023.06.007</w:t>
        </w:r>
      </w:hyperlink>
      <w:r w:rsidRPr="007E3091">
        <w:t xml:space="preserve"> (M21a)</w:t>
      </w:r>
    </w:p>
    <w:p w14:paraId="3789AC74" w14:textId="77777777" w:rsidR="0075649D" w:rsidRPr="0075649D" w:rsidRDefault="0075649D" w:rsidP="000F3FE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7A9B67B" w14:textId="77777777" w:rsidR="00FD49E1" w:rsidRDefault="000F3FEB" w:rsidP="00FD49E1">
      <w:pPr>
        <w:autoSpaceDE w:val="0"/>
        <w:autoSpaceDN w:val="0"/>
        <w:adjustRightInd w:val="0"/>
        <w:jc w:val="both"/>
      </w:pPr>
      <w:r>
        <w:t xml:space="preserve">2. </w:t>
      </w:r>
      <w:proofErr w:type="spellStart"/>
      <w:r w:rsidR="004441CF">
        <w:t>Hatab</w:t>
      </w:r>
      <w:proofErr w:type="spellEnd"/>
      <w:r w:rsidR="004441CF">
        <w:t xml:space="preserve"> N, </w:t>
      </w:r>
      <w:proofErr w:type="spellStart"/>
      <w:r w:rsidR="004441CF">
        <w:t>Abutayyem</w:t>
      </w:r>
      <w:proofErr w:type="spellEnd"/>
      <w:r w:rsidR="004441CF">
        <w:t xml:space="preserve"> H</w:t>
      </w:r>
      <w:r w:rsidRPr="007E3091">
        <w:t xml:space="preserve">, </w:t>
      </w:r>
      <w:proofErr w:type="spellStart"/>
      <w:r w:rsidRPr="007E3091">
        <w:t>Dwi</w:t>
      </w:r>
      <w:r w:rsidR="009F1B5D">
        <w:t>ri</w:t>
      </w:r>
      <w:proofErr w:type="spellEnd"/>
      <w:r w:rsidR="009F1B5D">
        <w:t xml:space="preserve"> O, </w:t>
      </w:r>
      <w:proofErr w:type="spellStart"/>
      <w:r w:rsidR="009F1B5D">
        <w:t>Rafaa</w:t>
      </w:r>
      <w:proofErr w:type="spellEnd"/>
      <w:r w:rsidR="004441CF">
        <w:t xml:space="preserve"> A</w:t>
      </w:r>
      <w:r>
        <w:t xml:space="preserve">, </w:t>
      </w:r>
      <w:r w:rsidR="004441CF">
        <w:t xml:space="preserve"> </w:t>
      </w:r>
      <w:proofErr w:type="spellStart"/>
      <w:r w:rsidR="004441CF">
        <w:t>Ivanjac</w:t>
      </w:r>
      <w:proofErr w:type="spellEnd"/>
      <w:r w:rsidR="004441CF">
        <w:t xml:space="preserve"> F.</w:t>
      </w:r>
      <w:r w:rsidRPr="007E3091">
        <w:t xml:space="preserve"> Significance of T-Scan in recording occlusion parameters in orthodontic patients [</w:t>
      </w:r>
      <w:proofErr w:type="spellStart"/>
      <w:r w:rsidRPr="007E3091">
        <w:t>Београд</w:t>
      </w:r>
      <w:proofErr w:type="spellEnd"/>
      <w:r w:rsidRPr="007E3091">
        <w:t xml:space="preserve"> : </w:t>
      </w:r>
      <w:proofErr w:type="spellStart"/>
      <w:r w:rsidRPr="007E3091">
        <w:t>Српско</w:t>
      </w:r>
      <w:proofErr w:type="spellEnd"/>
      <w:r w:rsidRPr="007E3091">
        <w:t xml:space="preserve"> </w:t>
      </w:r>
      <w:proofErr w:type="spellStart"/>
      <w:r w:rsidRPr="007E3091">
        <w:t>лекарско</w:t>
      </w:r>
      <w:proofErr w:type="spellEnd"/>
      <w:r w:rsidRPr="007E3091">
        <w:t xml:space="preserve"> </w:t>
      </w:r>
      <w:proofErr w:type="spellStart"/>
      <w:r w:rsidRPr="007E3091">
        <w:t>друштво</w:t>
      </w:r>
      <w:proofErr w:type="spellEnd"/>
      <w:r w:rsidRPr="007E3091">
        <w:t xml:space="preserve">]. </w:t>
      </w:r>
      <w:proofErr w:type="spellStart"/>
      <w:r w:rsidRPr="007E3091">
        <w:t>Српски</w:t>
      </w:r>
      <w:proofErr w:type="spellEnd"/>
      <w:r w:rsidRPr="007E3091">
        <w:t xml:space="preserve"> </w:t>
      </w:r>
      <w:proofErr w:type="spellStart"/>
      <w:r w:rsidRPr="007E3091">
        <w:t>архив</w:t>
      </w:r>
      <w:proofErr w:type="spellEnd"/>
      <w:r w:rsidRPr="007E3091">
        <w:t xml:space="preserve"> </w:t>
      </w:r>
      <w:proofErr w:type="spellStart"/>
      <w:r w:rsidRPr="007E3091">
        <w:t>за</w:t>
      </w:r>
      <w:proofErr w:type="spellEnd"/>
      <w:r w:rsidRPr="007E3091">
        <w:t xml:space="preserve"> </w:t>
      </w:r>
      <w:proofErr w:type="spellStart"/>
      <w:r w:rsidRPr="007E3091">
        <w:t>целокупно</w:t>
      </w:r>
      <w:proofErr w:type="spellEnd"/>
      <w:r w:rsidRPr="007E3091">
        <w:t xml:space="preserve"> </w:t>
      </w:r>
      <w:proofErr w:type="spellStart"/>
      <w:r w:rsidRPr="007E3091">
        <w:t>лекарство</w:t>
      </w:r>
      <w:proofErr w:type="spellEnd"/>
      <w:r w:rsidRPr="007E3091">
        <w:t xml:space="preserve">, </w:t>
      </w:r>
      <w:r w:rsidR="004441CF" w:rsidRPr="007E3091">
        <w:t>2025</w:t>
      </w:r>
      <w:r w:rsidR="004441CF">
        <w:t xml:space="preserve">; </w:t>
      </w:r>
      <w:r w:rsidRPr="007E3091">
        <w:t xml:space="preserve">153(1-2), 10–16. </w:t>
      </w:r>
      <w:hyperlink r:id="rId12">
        <w:r w:rsidRPr="007E3091">
          <w:rPr>
            <w:color w:val="1155CC"/>
            <w:u w:val="single"/>
          </w:rPr>
          <w:t>https://doi.org/10.2298/SARH241125013H</w:t>
        </w:r>
      </w:hyperlink>
      <w:r w:rsidRPr="007E3091">
        <w:t xml:space="preserve"> (M23)</w:t>
      </w:r>
    </w:p>
    <w:p w14:paraId="04CA6C72" w14:textId="77777777" w:rsidR="004441CF" w:rsidRDefault="004441CF" w:rsidP="00FD49E1">
      <w:pPr>
        <w:autoSpaceDE w:val="0"/>
        <w:autoSpaceDN w:val="0"/>
        <w:adjustRightInd w:val="0"/>
        <w:jc w:val="both"/>
      </w:pPr>
    </w:p>
    <w:p w14:paraId="64AF0A22" w14:textId="77777777" w:rsidR="00FD49E1" w:rsidRDefault="000F3FEB" w:rsidP="00FD49E1">
      <w:pPr>
        <w:autoSpaceDE w:val="0"/>
        <w:autoSpaceDN w:val="0"/>
        <w:adjustRightInd w:val="0"/>
        <w:jc w:val="both"/>
      </w:pPr>
      <w:r>
        <w:t xml:space="preserve">3. </w:t>
      </w:r>
      <w:proofErr w:type="spellStart"/>
      <w:r w:rsidR="00FD49E1" w:rsidRPr="007E3091">
        <w:t>Hatab</w:t>
      </w:r>
      <w:proofErr w:type="spellEnd"/>
      <w:r w:rsidR="00B71159">
        <w:t xml:space="preserve"> N, </w:t>
      </w:r>
      <w:proofErr w:type="spellStart"/>
      <w:r w:rsidR="00B71159">
        <w:t>Jezdic</w:t>
      </w:r>
      <w:proofErr w:type="spellEnd"/>
      <w:r w:rsidR="00B71159">
        <w:t xml:space="preserve"> Z, </w:t>
      </w:r>
      <w:proofErr w:type="spellStart"/>
      <w:r w:rsidR="00B71159">
        <w:t>Ivanjac</w:t>
      </w:r>
      <w:proofErr w:type="spellEnd"/>
      <w:r w:rsidR="00B71159">
        <w:t xml:space="preserve"> F</w:t>
      </w:r>
      <w:r w:rsidR="00FD49E1">
        <w:t xml:space="preserve">, </w:t>
      </w:r>
      <w:r w:rsidR="00B71159">
        <w:t xml:space="preserve"> </w:t>
      </w:r>
      <w:proofErr w:type="spellStart"/>
      <w:r w:rsidR="00B71159">
        <w:t>Konstantinović</w:t>
      </w:r>
      <w:proofErr w:type="spellEnd"/>
      <w:r w:rsidR="004441CF">
        <w:t xml:space="preserve"> V. </w:t>
      </w:r>
      <w:r w:rsidR="00FD49E1" w:rsidRPr="007E3091">
        <w:t xml:space="preserve">Quality of life in correlation with presurgical psychological assessment of surgically treated patients with class III skeletal deformities. </w:t>
      </w:r>
      <w:proofErr w:type="spellStart"/>
      <w:r w:rsidR="00FD49E1" w:rsidRPr="007E3091">
        <w:t>Srpski</w:t>
      </w:r>
      <w:proofErr w:type="spellEnd"/>
      <w:r w:rsidR="00FD49E1" w:rsidRPr="007E3091">
        <w:t xml:space="preserve"> </w:t>
      </w:r>
      <w:proofErr w:type="spellStart"/>
      <w:r w:rsidR="00FD49E1" w:rsidRPr="007E3091">
        <w:t>Arhiv</w:t>
      </w:r>
      <w:proofErr w:type="spellEnd"/>
      <w:r w:rsidR="00FD49E1" w:rsidRPr="007E3091">
        <w:t xml:space="preserve"> Za </w:t>
      </w:r>
      <w:proofErr w:type="spellStart"/>
      <w:r w:rsidR="00FD49E1" w:rsidRPr="007E3091">
        <w:t>Celokupno</w:t>
      </w:r>
      <w:proofErr w:type="spellEnd"/>
      <w:r w:rsidR="00FD49E1" w:rsidRPr="007E3091">
        <w:t xml:space="preserve"> </w:t>
      </w:r>
      <w:proofErr w:type="spellStart"/>
      <w:r w:rsidR="00FD49E1" w:rsidRPr="007E3091">
        <w:t>Lekarstvo</w:t>
      </w:r>
      <w:proofErr w:type="spellEnd"/>
      <w:r w:rsidR="00FD49E1" w:rsidRPr="007E3091">
        <w:t xml:space="preserve">, </w:t>
      </w:r>
      <w:r w:rsidR="004441CF" w:rsidRPr="007E3091">
        <w:t>2024</w:t>
      </w:r>
      <w:r w:rsidR="004441CF">
        <w:t xml:space="preserve">; </w:t>
      </w:r>
      <w:r w:rsidR="00FD49E1" w:rsidRPr="007E3091">
        <w:t xml:space="preserve">152(1-2), 27–32. </w:t>
      </w:r>
      <w:hyperlink r:id="rId13">
        <w:r w:rsidR="00FD49E1" w:rsidRPr="007E3091">
          <w:rPr>
            <w:color w:val="1155CC"/>
            <w:u w:val="single"/>
          </w:rPr>
          <w:t>https://doi.org/10.2298/SARH230823113H</w:t>
        </w:r>
      </w:hyperlink>
      <w:r w:rsidR="00FD49E1" w:rsidRPr="007E3091">
        <w:t xml:space="preserve"> (M23)</w:t>
      </w:r>
    </w:p>
    <w:p w14:paraId="2A24A773" w14:textId="77777777" w:rsidR="004441CF" w:rsidRDefault="004441CF" w:rsidP="00FD49E1">
      <w:pPr>
        <w:autoSpaceDE w:val="0"/>
        <w:autoSpaceDN w:val="0"/>
        <w:adjustRightInd w:val="0"/>
        <w:jc w:val="both"/>
      </w:pPr>
    </w:p>
    <w:p w14:paraId="5B38AC3C" w14:textId="77777777" w:rsidR="00FD49E1" w:rsidRDefault="00FD49E1" w:rsidP="00FD49E1">
      <w:pPr>
        <w:autoSpaceDE w:val="0"/>
        <w:autoSpaceDN w:val="0"/>
        <w:adjustRightInd w:val="0"/>
        <w:jc w:val="both"/>
      </w:pPr>
    </w:p>
    <w:p w14:paraId="28346240" w14:textId="77777777" w:rsidR="000550FA" w:rsidRDefault="000550FA" w:rsidP="00FD49E1">
      <w:pPr>
        <w:autoSpaceDE w:val="0"/>
        <w:autoSpaceDN w:val="0"/>
        <w:adjustRightInd w:val="0"/>
        <w:jc w:val="both"/>
      </w:pPr>
      <w:proofErr w:type="spellStart"/>
      <w:r>
        <w:t>Претходне</w:t>
      </w:r>
      <w:proofErr w:type="spellEnd"/>
      <w:r w:rsidR="00FD49E1">
        <w:t xml:space="preserve"> </w:t>
      </w:r>
      <w:proofErr w:type="spellStart"/>
      <w:r w:rsidR="00FD49E1">
        <w:t>сарадње</w:t>
      </w:r>
      <w:proofErr w:type="spellEnd"/>
      <w:r w:rsidR="00FD49E1">
        <w:t>:</w:t>
      </w:r>
    </w:p>
    <w:p w14:paraId="7CA9ECAA" w14:textId="77777777" w:rsidR="000550FA" w:rsidRDefault="000550FA" w:rsidP="00FD49E1">
      <w:pPr>
        <w:autoSpaceDE w:val="0"/>
        <w:autoSpaceDN w:val="0"/>
        <w:adjustRightInd w:val="0"/>
        <w:jc w:val="both"/>
      </w:pPr>
    </w:p>
    <w:p w14:paraId="1DE93789" w14:textId="77777777" w:rsidR="00FD49E1" w:rsidRDefault="00FD49E1" w:rsidP="00FD49E1">
      <w:pPr>
        <w:autoSpaceDE w:val="0"/>
        <w:autoSpaceDN w:val="0"/>
        <w:adjustRightInd w:val="0"/>
        <w:jc w:val="both"/>
      </w:pPr>
      <w:r>
        <w:t xml:space="preserve"> </w:t>
      </w:r>
      <w:r w:rsidR="000550FA">
        <w:t>-</w:t>
      </w:r>
      <w:r w:rsidR="000550FA" w:rsidRPr="00FD49E1">
        <w:t xml:space="preserve"> </w:t>
      </w:r>
      <w:proofErr w:type="spellStart"/>
      <w:r w:rsidR="000550FA">
        <w:t>Konstantinović</w:t>
      </w:r>
      <w:proofErr w:type="spellEnd"/>
      <w:r w:rsidR="000550FA" w:rsidRPr="007E3091">
        <w:t xml:space="preserve"> V</w:t>
      </w:r>
      <w:r w:rsidR="000550FA">
        <w:t xml:space="preserve">, </w:t>
      </w:r>
      <w:proofErr w:type="spellStart"/>
      <w:r w:rsidR="000550FA">
        <w:t>Ivanjac</w:t>
      </w:r>
      <w:proofErr w:type="spellEnd"/>
      <w:r w:rsidR="000550FA">
        <w:t xml:space="preserve"> F, </w:t>
      </w:r>
      <w:proofErr w:type="spellStart"/>
      <w:r w:rsidR="000550FA">
        <w:t>Lazić</w:t>
      </w:r>
      <w:proofErr w:type="spellEnd"/>
      <w:r w:rsidR="000550FA">
        <w:t xml:space="preserve"> V, </w:t>
      </w:r>
      <w:proofErr w:type="spellStart"/>
      <w:r w:rsidR="000550FA">
        <w:t>Đorđević</w:t>
      </w:r>
      <w:proofErr w:type="spellEnd"/>
      <w:r w:rsidR="000550FA">
        <w:t xml:space="preserve"> I, </w:t>
      </w:r>
      <w:proofErr w:type="spellStart"/>
      <w:r w:rsidR="000550FA" w:rsidRPr="007E3091">
        <w:t>P</w:t>
      </w:r>
      <w:r w:rsidR="000550FA">
        <w:t>alka</w:t>
      </w:r>
      <w:proofErr w:type="spellEnd"/>
      <w:r w:rsidR="000550FA">
        <w:t xml:space="preserve"> L. </w:t>
      </w:r>
      <w:r w:rsidR="000550FA" w:rsidRPr="007E3091">
        <w:t xml:space="preserve"> Survival rate of disk and screw-type implants used for the retention of extraoral prostheses. The </w:t>
      </w:r>
      <w:r w:rsidR="000550FA">
        <w:t>Journal of Prosthetic Dentistry</w:t>
      </w:r>
      <w:r w:rsidR="000550FA" w:rsidRPr="007E3091">
        <w:t xml:space="preserve"> 2022</w:t>
      </w:r>
      <w:r w:rsidR="000550FA">
        <w:t xml:space="preserve">; </w:t>
      </w:r>
      <w:r w:rsidR="000550FA" w:rsidRPr="007E3091">
        <w:t xml:space="preserve">127(3), 499–507. </w:t>
      </w:r>
      <w:hyperlink r:id="rId14">
        <w:r w:rsidR="000550FA" w:rsidRPr="007E3091">
          <w:rPr>
            <w:color w:val="1155CC"/>
            <w:u w:val="single"/>
          </w:rPr>
          <w:t>https://doi.org/10.1016/j.prosdent.2020.07.023</w:t>
        </w:r>
      </w:hyperlink>
      <w:r w:rsidR="000550FA" w:rsidRPr="007E3091">
        <w:t xml:space="preserve"> (M21a)</w:t>
      </w:r>
    </w:p>
    <w:p w14:paraId="17044D53" w14:textId="77777777" w:rsidR="000550FA" w:rsidRPr="000550FA" w:rsidRDefault="000550FA" w:rsidP="00FD49E1">
      <w:pPr>
        <w:autoSpaceDE w:val="0"/>
        <w:autoSpaceDN w:val="0"/>
        <w:adjustRightInd w:val="0"/>
        <w:jc w:val="both"/>
      </w:pPr>
    </w:p>
    <w:p w14:paraId="1B1738BB" w14:textId="77777777" w:rsidR="00FD49E1" w:rsidRDefault="00B426C6" w:rsidP="00FD49E1">
      <w:pPr>
        <w:autoSpaceDE w:val="0"/>
        <w:autoSpaceDN w:val="0"/>
        <w:adjustRightInd w:val="0"/>
        <w:jc w:val="both"/>
      </w:pPr>
      <w:r>
        <w:t>-</w:t>
      </w:r>
      <w:proofErr w:type="spellStart"/>
      <w:r w:rsidR="004441CF">
        <w:t>Ivanjac</w:t>
      </w:r>
      <w:proofErr w:type="spellEnd"/>
      <w:r w:rsidR="004441CF">
        <w:t xml:space="preserve">, F, </w:t>
      </w:r>
      <w:proofErr w:type="spellStart"/>
      <w:r w:rsidR="004441CF">
        <w:t>Hatab</w:t>
      </w:r>
      <w:proofErr w:type="spellEnd"/>
      <w:r>
        <w:t xml:space="preserve"> N.,</w:t>
      </w:r>
      <w:r w:rsidR="004441CF">
        <w:t xml:space="preserve"> </w:t>
      </w:r>
      <w:proofErr w:type="spellStart"/>
      <w:r w:rsidR="004441CF">
        <w:t>Konstantinović</w:t>
      </w:r>
      <w:proofErr w:type="spellEnd"/>
      <w:r w:rsidR="00FD49E1">
        <w:t xml:space="preserve"> V. (2016). CBCT planning of orbit implants and postoperative stability. </w:t>
      </w:r>
      <w:proofErr w:type="gramStart"/>
      <w:r w:rsidR="00FD49E1">
        <w:t xml:space="preserve">ISMR  </w:t>
      </w:r>
      <w:proofErr w:type="spellStart"/>
      <w:r w:rsidR="00FD49E1">
        <w:t>Bienal</w:t>
      </w:r>
      <w:proofErr w:type="spellEnd"/>
      <w:proofErr w:type="gramEnd"/>
      <w:r w:rsidR="00FD49E1">
        <w:t xml:space="preserve"> Meeting of the International Society for Maxillofacial Rehabilitation</w:t>
      </w:r>
    </w:p>
    <w:p w14:paraId="64E80DA9" w14:textId="77777777" w:rsidR="000550FA" w:rsidRPr="000550FA" w:rsidRDefault="000550FA" w:rsidP="00FD49E1">
      <w:pPr>
        <w:autoSpaceDE w:val="0"/>
        <w:autoSpaceDN w:val="0"/>
        <w:adjustRightInd w:val="0"/>
        <w:jc w:val="both"/>
      </w:pPr>
    </w:p>
    <w:p w14:paraId="35610149" w14:textId="77777777" w:rsidR="00FD49E1" w:rsidRDefault="00B426C6" w:rsidP="000F3FEB">
      <w:pPr>
        <w:autoSpaceDE w:val="0"/>
        <w:autoSpaceDN w:val="0"/>
        <w:adjustRightInd w:val="0"/>
        <w:jc w:val="both"/>
      </w:pPr>
      <w:r>
        <w:lastRenderedPageBreak/>
        <w:t>-</w:t>
      </w:r>
      <w:r w:rsidR="00FD49E1">
        <w:t xml:space="preserve"> </w:t>
      </w:r>
      <w:proofErr w:type="spellStart"/>
      <w:r w:rsidR="00FD49E1">
        <w:t>H</w:t>
      </w:r>
      <w:r w:rsidR="00B71159">
        <w:t>atab</w:t>
      </w:r>
      <w:proofErr w:type="spellEnd"/>
      <w:r w:rsidR="00B71159">
        <w:t xml:space="preserve"> N, </w:t>
      </w:r>
      <w:proofErr w:type="spellStart"/>
      <w:r w:rsidR="00B71159">
        <w:t>Konstantinović</w:t>
      </w:r>
      <w:proofErr w:type="spellEnd"/>
      <w:r w:rsidR="004441CF">
        <w:t xml:space="preserve"> V</w:t>
      </w:r>
      <w:r>
        <w:t>,</w:t>
      </w:r>
      <w:r w:rsidR="004441CF">
        <w:t xml:space="preserve"> </w:t>
      </w:r>
      <w:proofErr w:type="spellStart"/>
      <w:r w:rsidR="004441CF">
        <w:t>Ivanjac</w:t>
      </w:r>
      <w:proofErr w:type="spellEnd"/>
      <w:r w:rsidR="00B71159">
        <w:t xml:space="preserve"> F.</w:t>
      </w:r>
      <w:r w:rsidR="00FD49E1">
        <w:t xml:space="preserve"> (2016). CBCT </w:t>
      </w:r>
      <w:proofErr w:type="spellStart"/>
      <w:r w:rsidR="00FD49E1">
        <w:t>planing</w:t>
      </w:r>
      <w:proofErr w:type="spellEnd"/>
      <w:r w:rsidR="00FD49E1">
        <w:t xml:space="preserve"> of orbit implants and postoperative stability. 11th </w:t>
      </w:r>
      <w:proofErr w:type="spellStart"/>
      <w:r w:rsidR="00FD49E1">
        <w:t>Biennal</w:t>
      </w:r>
      <w:proofErr w:type="spellEnd"/>
      <w:r w:rsidR="00FD49E1">
        <w:t xml:space="preserve"> Conference International Society for Maxillofacial Rehabilitation. International Society for Maxillofacial Rehabilitation, Serbia.</w:t>
      </w:r>
    </w:p>
    <w:p w14:paraId="657B0EC8" w14:textId="77777777" w:rsidR="000550FA" w:rsidRPr="000550FA" w:rsidRDefault="000550FA" w:rsidP="000F3FEB">
      <w:pPr>
        <w:autoSpaceDE w:val="0"/>
        <w:autoSpaceDN w:val="0"/>
        <w:adjustRightInd w:val="0"/>
        <w:jc w:val="both"/>
      </w:pPr>
    </w:p>
    <w:p w14:paraId="3CF2F083" w14:textId="77777777" w:rsidR="000F3FEB" w:rsidRPr="000F3FEB" w:rsidRDefault="00B426C6" w:rsidP="000F3FEB">
      <w:pPr>
        <w:autoSpaceDE w:val="0"/>
        <w:autoSpaceDN w:val="0"/>
        <w:adjustRightInd w:val="0"/>
        <w:jc w:val="both"/>
      </w:pPr>
      <w:r>
        <w:t>-</w:t>
      </w:r>
      <w:proofErr w:type="spellStart"/>
      <w:r w:rsidR="00795A0E">
        <w:t>Ivanjac</w:t>
      </w:r>
      <w:proofErr w:type="spellEnd"/>
      <w:r w:rsidR="00795A0E">
        <w:t xml:space="preserve"> F</w:t>
      </w:r>
      <w:r w:rsidR="000F3FEB" w:rsidRPr="007E3091">
        <w:t xml:space="preserve">, </w:t>
      </w:r>
      <w:proofErr w:type="spellStart"/>
      <w:r w:rsidR="000F3FEB" w:rsidRPr="007E3091">
        <w:t>Konstantinović</w:t>
      </w:r>
      <w:proofErr w:type="spellEnd"/>
      <w:r w:rsidR="00795A0E">
        <w:t xml:space="preserve"> V, </w:t>
      </w:r>
      <w:proofErr w:type="spellStart"/>
      <w:r w:rsidR="00795A0E">
        <w:t>Lazić</w:t>
      </w:r>
      <w:proofErr w:type="spellEnd"/>
      <w:r w:rsidR="00795A0E">
        <w:t xml:space="preserve"> V</w:t>
      </w:r>
      <w:r w:rsidR="000F3FEB">
        <w:t xml:space="preserve">, </w:t>
      </w:r>
      <w:proofErr w:type="spellStart"/>
      <w:r w:rsidR="000F3FEB">
        <w:t>Đorđev</w:t>
      </w:r>
      <w:r w:rsidR="00795A0E">
        <w:t>ić</w:t>
      </w:r>
      <w:proofErr w:type="spellEnd"/>
      <w:r w:rsidR="00795A0E">
        <w:t xml:space="preserve"> I</w:t>
      </w:r>
      <w:r w:rsidR="000F3FEB">
        <w:t>,</w:t>
      </w:r>
      <w:r w:rsidR="00795A0E">
        <w:t xml:space="preserve"> </w:t>
      </w:r>
      <w:proofErr w:type="spellStart"/>
      <w:r w:rsidR="00795A0E">
        <w:t>Ihde</w:t>
      </w:r>
      <w:proofErr w:type="spellEnd"/>
      <w:r w:rsidR="00795A0E">
        <w:t xml:space="preserve"> S. </w:t>
      </w:r>
      <w:r w:rsidR="000F3FEB" w:rsidRPr="007E3091">
        <w:t xml:space="preserve">Assessment of Stability of Craniofacial Implants </w:t>
      </w:r>
      <w:r w:rsidR="00795A0E">
        <w:t xml:space="preserve">by Resonant Frequency Analysis </w:t>
      </w:r>
      <w:r w:rsidR="000F3FEB" w:rsidRPr="007E3091">
        <w:t>Lippincott W</w:t>
      </w:r>
      <w:r w:rsidR="00795A0E">
        <w:t>illiams &amp; Wilkins, Philadelphia</w:t>
      </w:r>
      <w:r w:rsidR="000F3FEB" w:rsidRPr="007E3091">
        <w:t xml:space="preserve">. Journal of Craniofacial Surgery, </w:t>
      </w:r>
      <w:r w:rsidR="00795A0E" w:rsidRPr="007E3091">
        <w:t>2016</w:t>
      </w:r>
      <w:r w:rsidR="00795A0E">
        <w:t xml:space="preserve">; </w:t>
      </w:r>
      <w:r w:rsidR="000F3FEB" w:rsidRPr="007E3091">
        <w:t xml:space="preserve">27(2), e185–e189. </w:t>
      </w:r>
      <w:r w:rsidR="000F3FEB" w:rsidRPr="007E3091">
        <w:rPr>
          <w:color w:val="1155CC"/>
          <w:u w:val="single"/>
        </w:rPr>
        <w:t>https://doi.org/10.1097/SCS.0000000000002443</w:t>
      </w:r>
      <w:r w:rsidR="000F3FEB" w:rsidRPr="007E3091">
        <w:t xml:space="preserve"> (M23)</w:t>
      </w:r>
    </w:p>
    <w:p w14:paraId="4F01B3F8" w14:textId="77777777" w:rsidR="000F3FEB" w:rsidRPr="000F3FEB" w:rsidRDefault="000F3FEB" w:rsidP="000F3FEB">
      <w:pPr>
        <w:autoSpaceDE w:val="0"/>
        <w:autoSpaceDN w:val="0"/>
        <w:adjustRightInd w:val="0"/>
        <w:jc w:val="both"/>
      </w:pPr>
    </w:p>
    <w:p w14:paraId="0F621DE5" w14:textId="77777777" w:rsidR="000F3FEB" w:rsidRPr="000F3FEB" w:rsidRDefault="000F3FEB" w:rsidP="000F3FE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22183C7" w14:textId="77777777" w:rsidR="000F3FEB" w:rsidRDefault="000A3537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</w:t>
      </w:r>
      <w:proofErr w:type="spellStart"/>
      <w:r w:rsidR="004441CF">
        <w:rPr>
          <w:color w:val="000000"/>
          <w:sz w:val="22"/>
          <w:szCs w:val="22"/>
        </w:rPr>
        <w:t>радовима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који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су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публиковани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из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међународне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сарадње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кандидат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је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активно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учествовао</w:t>
      </w:r>
      <w:proofErr w:type="spellEnd"/>
      <w:r w:rsidR="004441CF">
        <w:rPr>
          <w:color w:val="000000"/>
          <w:sz w:val="22"/>
          <w:szCs w:val="22"/>
        </w:rPr>
        <w:t xml:space="preserve"> у </w:t>
      </w:r>
      <w:proofErr w:type="spellStart"/>
      <w:r w:rsidR="004441CF">
        <w:rPr>
          <w:color w:val="000000"/>
          <w:sz w:val="22"/>
          <w:szCs w:val="22"/>
        </w:rPr>
        <w:t>планирању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истраживања</w:t>
      </w:r>
      <w:proofErr w:type="spellEnd"/>
      <w:r w:rsidR="004441CF">
        <w:rPr>
          <w:color w:val="000000"/>
          <w:sz w:val="22"/>
          <w:szCs w:val="22"/>
        </w:rPr>
        <w:t xml:space="preserve">, </w:t>
      </w:r>
      <w:proofErr w:type="spellStart"/>
      <w:r w:rsidR="004441CF">
        <w:rPr>
          <w:color w:val="000000"/>
          <w:sz w:val="22"/>
          <w:szCs w:val="22"/>
        </w:rPr>
        <w:t>спровођењну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истраживања</w:t>
      </w:r>
      <w:proofErr w:type="spellEnd"/>
      <w:r w:rsidR="004441CF">
        <w:rPr>
          <w:color w:val="000000"/>
          <w:sz w:val="22"/>
          <w:szCs w:val="22"/>
        </w:rPr>
        <w:t xml:space="preserve">, </w:t>
      </w:r>
      <w:proofErr w:type="spellStart"/>
      <w:r w:rsidR="004441CF">
        <w:rPr>
          <w:color w:val="000000"/>
          <w:sz w:val="22"/>
          <w:szCs w:val="22"/>
        </w:rPr>
        <w:t>обради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података</w:t>
      </w:r>
      <w:proofErr w:type="spellEnd"/>
      <w:r w:rsidR="004441CF">
        <w:rPr>
          <w:color w:val="000000"/>
          <w:sz w:val="22"/>
          <w:szCs w:val="22"/>
        </w:rPr>
        <w:t xml:space="preserve">, </w:t>
      </w:r>
      <w:proofErr w:type="spellStart"/>
      <w:r w:rsidR="004441CF">
        <w:rPr>
          <w:color w:val="000000"/>
          <w:sz w:val="22"/>
          <w:szCs w:val="22"/>
        </w:rPr>
        <w:t>писа</w:t>
      </w:r>
      <w:r>
        <w:rPr>
          <w:color w:val="000000"/>
          <w:sz w:val="22"/>
          <w:szCs w:val="22"/>
        </w:rPr>
        <w:t>њу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радова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публиковању</w:t>
      </w:r>
      <w:proofErr w:type="spellEnd"/>
      <w:r>
        <w:rPr>
          <w:color w:val="000000"/>
          <w:sz w:val="22"/>
          <w:szCs w:val="22"/>
        </w:rPr>
        <w:t>,</w:t>
      </w:r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био</w:t>
      </w:r>
      <w:proofErr w:type="spellEnd"/>
      <w:r w:rsidR="004441CF">
        <w:rPr>
          <w:color w:val="000000"/>
          <w:sz w:val="22"/>
          <w:szCs w:val="22"/>
        </w:rPr>
        <w:t xml:space="preserve"> и </w:t>
      </w:r>
      <w:proofErr w:type="spellStart"/>
      <w:r w:rsidR="004441CF">
        <w:rPr>
          <w:color w:val="000000"/>
          <w:sz w:val="22"/>
          <w:szCs w:val="22"/>
        </w:rPr>
        <w:t>кореспондирајући</w:t>
      </w:r>
      <w:proofErr w:type="spellEnd"/>
      <w:r w:rsidR="004441CF">
        <w:rPr>
          <w:color w:val="000000"/>
          <w:sz w:val="22"/>
          <w:szCs w:val="22"/>
        </w:rPr>
        <w:t xml:space="preserve"> </w:t>
      </w:r>
      <w:proofErr w:type="spellStart"/>
      <w:r w:rsidR="004441CF">
        <w:rPr>
          <w:color w:val="000000"/>
          <w:sz w:val="22"/>
          <w:szCs w:val="22"/>
        </w:rPr>
        <w:t>аутор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референци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број</w:t>
      </w:r>
      <w:proofErr w:type="spellEnd"/>
      <w:r>
        <w:rPr>
          <w:color w:val="000000"/>
          <w:sz w:val="22"/>
          <w:szCs w:val="22"/>
        </w:rPr>
        <w:t xml:space="preserve"> 2 и 3</w:t>
      </w:r>
      <w:r w:rsidR="004441C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Код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референце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бр</w:t>
      </w:r>
      <w:proofErr w:type="spellEnd"/>
      <w:r>
        <w:rPr>
          <w:color w:val="000000"/>
          <w:sz w:val="22"/>
          <w:szCs w:val="22"/>
        </w:rPr>
        <w:t xml:space="preserve"> 2 </w:t>
      </w:r>
      <w:proofErr w:type="spellStart"/>
      <w:r>
        <w:rPr>
          <w:color w:val="000000"/>
          <w:sz w:val="22"/>
          <w:szCs w:val="22"/>
        </w:rPr>
        <w:t>др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Ивањац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последњи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аутор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који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координисао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истраживање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учествовао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свим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фазама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од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планирања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публикације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 w:rsidR="001270F8">
        <w:rPr>
          <w:color w:val="000000"/>
          <w:sz w:val="22"/>
          <w:szCs w:val="22"/>
        </w:rPr>
        <w:t>Такође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је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1270F8">
        <w:rPr>
          <w:color w:val="000000"/>
          <w:sz w:val="22"/>
          <w:szCs w:val="22"/>
        </w:rPr>
        <w:t>био</w:t>
      </w:r>
      <w:proofErr w:type="spellEnd"/>
      <w:r w:rsidR="001270F8">
        <w:rPr>
          <w:color w:val="000000"/>
          <w:sz w:val="22"/>
          <w:szCs w:val="22"/>
        </w:rPr>
        <w:t xml:space="preserve">  </w:t>
      </w:r>
      <w:proofErr w:type="spellStart"/>
      <w:r w:rsidR="001270F8">
        <w:rPr>
          <w:color w:val="000000"/>
          <w:sz w:val="22"/>
          <w:szCs w:val="22"/>
        </w:rPr>
        <w:t>предавач</w:t>
      </w:r>
      <w:proofErr w:type="spellEnd"/>
      <w:proofErr w:type="gram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на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бројним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предавањима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по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позиву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на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међународним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конгресима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где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је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презентовао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резултате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из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међународне</w:t>
      </w:r>
      <w:proofErr w:type="spellEnd"/>
      <w:r w:rsidR="001270F8">
        <w:rPr>
          <w:color w:val="000000"/>
          <w:sz w:val="22"/>
          <w:szCs w:val="22"/>
        </w:rPr>
        <w:t xml:space="preserve"> </w:t>
      </w:r>
      <w:proofErr w:type="spellStart"/>
      <w:r w:rsidR="001270F8">
        <w:rPr>
          <w:color w:val="000000"/>
          <w:sz w:val="22"/>
          <w:szCs w:val="22"/>
        </w:rPr>
        <w:t>сарадње</w:t>
      </w:r>
      <w:proofErr w:type="spellEnd"/>
      <w:r w:rsidR="001270F8">
        <w:rPr>
          <w:color w:val="000000"/>
          <w:sz w:val="22"/>
          <w:szCs w:val="22"/>
        </w:rPr>
        <w:t xml:space="preserve">. </w:t>
      </w:r>
      <w:r w:rsidR="004441CF">
        <w:rPr>
          <w:color w:val="000000"/>
          <w:sz w:val="22"/>
          <w:szCs w:val="22"/>
        </w:rPr>
        <w:t xml:space="preserve"> </w:t>
      </w:r>
    </w:p>
    <w:p w14:paraId="1AC93BDE" w14:textId="77777777" w:rsidR="000550FA" w:rsidRPr="004441CF" w:rsidRDefault="000550FA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50A6D92" w14:textId="77777777" w:rsidR="0040063E" w:rsidRPr="000550FA" w:rsidRDefault="0040063E" w:rsidP="00B90964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highlight w:val="yellow"/>
        </w:rPr>
      </w:pPr>
    </w:p>
    <w:p w14:paraId="6C1A3D2C" w14:textId="77777777" w:rsidR="00B90964" w:rsidRPr="00A21943" w:rsidRDefault="00B90964" w:rsidP="00B9096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5A9B799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Руковођење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пројектима</w:t>
      </w:r>
      <w:proofErr w:type="spellEnd"/>
      <w:r w:rsidR="004F7B68" w:rsidRPr="00A21943">
        <w:rPr>
          <w:b/>
          <w:bCs/>
          <w:color w:val="000000"/>
          <w:sz w:val="22"/>
          <w:szCs w:val="22"/>
        </w:rPr>
        <w:t xml:space="preserve"> и </w:t>
      </w:r>
      <w:proofErr w:type="spellStart"/>
      <w:r w:rsidR="004F7B68" w:rsidRPr="00A21943">
        <w:rPr>
          <w:b/>
          <w:bCs/>
          <w:color w:val="000000"/>
          <w:sz w:val="22"/>
          <w:szCs w:val="22"/>
        </w:rPr>
        <w:t>потпројектима</w:t>
      </w:r>
      <w:proofErr w:type="spellEnd"/>
      <w:r w:rsidR="009203A9">
        <w:rPr>
          <w:b/>
          <w:bCs/>
          <w:color w:val="000000"/>
          <w:sz w:val="22"/>
          <w:szCs w:val="22"/>
        </w:rPr>
        <w:t xml:space="preserve"> (</w:t>
      </w:r>
      <w:proofErr w:type="spellStart"/>
      <w:r w:rsidR="004F7B68" w:rsidRPr="00A21943">
        <w:rPr>
          <w:b/>
          <w:bCs/>
          <w:color w:val="000000"/>
          <w:sz w:val="22"/>
          <w:szCs w:val="22"/>
        </w:rPr>
        <w:t>радним</w:t>
      </w:r>
      <w:proofErr w:type="spellEnd"/>
      <w:r w:rsidR="004F7B68"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F7B68" w:rsidRPr="00A21943">
        <w:rPr>
          <w:b/>
          <w:bCs/>
          <w:color w:val="000000"/>
          <w:sz w:val="22"/>
          <w:szCs w:val="22"/>
        </w:rPr>
        <w:t>пакетима</w:t>
      </w:r>
      <w:proofErr w:type="spellEnd"/>
      <w:r w:rsidR="009203A9">
        <w:rPr>
          <w:b/>
          <w:bCs/>
          <w:color w:val="000000"/>
          <w:sz w:val="22"/>
          <w:szCs w:val="22"/>
        </w:rPr>
        <w:t>)</w:t>
      </w:r>
    </w:p>
    <w:p w14:paraId="1AF530BE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B5B996D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419D17A" w14:textId="77777777" w:rsidR="00F15D76" w:rsidRPr="00A21943" w:rsidRDefault="009203A9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Уређива</w:t>
      </w:r>
      <w:r>
        <w:rPr>
          <w:b/>
          <w:bCs/>
          <w:color w:val="000000"/>
          <w:sz w:val="22"/>
          <w:szCs w:val="22"/>
        </w:rPr>
        <w:t>ње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22EE7">
        <w:rPr>
          <w:b/>
          <w:bCs/>
          <w:color w:val="000000"/>
          <w:sz w:val="22"/>
          <w:szCs w:val="22"/>
        </w:rPr>
        <w:t>научних</w:t>
      </w:r>
      <w:proofErr w:type="spellEnd"/>
      <w:r w:rsidRPr="00022EE7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22EE7">
        <w:rPr>
          <w:b/>
          <w:bCs/>
          <w:color w:val="000000"/>
          <w:sz w:val="22"/>
          <w:szCs w:val="22"/>
        </w:rPr>
        <w:t>публикациј</w:t>
      </w:r>
      <w:r w:rsidR="00713AD3" w:rsidRPr="00A21943">
        <w:rPr>
          <w:b/>
          <w:bCs/>
          <w:color w:val="000000"/>
          <w:sz w:val="22"/>
          <w:szCs w:val="22"/>
        </w:rPr>
        <w:t>а</w:t>
      </w:r>
      <w:proofErr w:type="spellEnd"/>
    </w:p>
    <w:p w14:paraId="3D85F7DB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78271C9" w14:textId="77777777" w:rsidR="00902176" w:rsidRPr="00A21943" w:rsidRDefault="00902176" w:rsidP="009021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2541512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Предавања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по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позиву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(</w:t>
      </w:r>
      <w:proofErr w:type="spellStart"/>
      <w:r w:rsidRPr="00A21943">
        <w:rPr>
          <w:b/>
          <w:bCs/>
          <w:color w:val="000000"/>
          <w:sz w:val="22"/>
          <w:szCs w:val="22"/>
        </w:rPr>
        <w:t>осим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на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конференцијама</w:t>
      </w:r>
      <w:proofErr w:type="spellEnd"/>
      <w:r w:rsidRPr="00A21943">
        <w:rPr>
          <w:b/>
          <w:bCs/>
          <w:color w:val="000000"/>
          <w:sz w:val="22"/>
          <w:szCs w:val="22"/>
        </w:rPr>
        <w:t>)</w:t>
      </w:r>
    </w:p>
    <w:p w14:paraId="2EB92058" w14:textId="77777777" w:rsidR="008716C6" w:rsidRDefault="008716C6" w:rsidP="008716C6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  <w:sz w:val="22"/>
          <w:szCs w:val="22"/>
        </w:rPr>
      </w:pPr>
    </w:p>
    <w:p w14:paraId="0F1A8A6B" w14:textId="77777777" w:rsidR="0062419A" w:rsidRPr="008716C6" w:rsidRDefault="0062419A" w:rsidP="008716C6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  <w:sz w:val="22"/>
          <w:szCs w:val="22"/>
        </w:rPr>
      </w:pPr>
    </w:p>
    <w:p w14:paraId="083CD210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Рецензирање</w:t>
      </w:r>
      <w:proofErr w:type="spellEnd"/>
      <w:r w:rsidR="004F7B68"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F7B68" w:rsidRPr="00A21943">
        <w:rPr>
          <w:b/>
          <w:bCs/>
          <w:color w:val="000000"/>
          <w:sz w:val="22"/>
          <w:szCs w:val="22"/>
        </w:rPr>
        <w:t>пројеката</w:t>
      </w:r>
      <w:proofErr w:type="spellEnd"/>
      <w:r w:rsidR="004F7B68" w:rsidRPr="00A21943">
        <w:rPr>
          <w:b/>
          <w:bCs/>
          <w:color w:val="000000"/>
          <w:sz w:val="22"/>
          <w:szCs w:val="22"/>
        </w:rPr>
        <w:t xml:space="preserve"> и </w:t>
      </w:r>
      <w:proofErr w:type="spellStart"/>
      <w:r w:rsidR="009203A9">
        <w:rPr>
          <w:b/>
          <w:bCs/>
          <w:color w:val="000000"/>
          <w:sz w:val="22"/>
          <w:szCs w:val="22"/>
        </w:rPr>
        <w:t>научних</w:t>
      </w:r>
      <w:proofErr w:type="spellEnd"/>
      <w:r w:rsidR="009203A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9203A9">
        <w:rPr>
          <w:b/>
          <w:bCs/>
          <w:color w:val="000000"/>
          <w:sz w:val="22"/>
          <w:szCs w:val="22"/>
        </w:rPr>
        <w:t>резултата</w:t>
      </w:r>
      <w:proofErr w:type="spellEnd"/>
    </w:p>
    <w:p w14:paraId="20536337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A11FFAF" w14:textId="77777777" w:rsidR="0040063E" w:rsidRPr="00122AE8" w:rsidRDefault="0040063E" w:rsidP="005E1CF4">
      <w:pPr>
        <w:autoSpaceDE w:val="0"/>
        <w:autoSpaceDN w:val="0"/>
        <w:adjustRightInd w:val="0"/>
        <w:jc w:val="both"/>
        <w:rPr>
          <w:rStyle w:val="rynqvb"/>
        </w:rPr>
      </w:pPr>
      <w:proofErr w:type="spellStart"/>
      <w:r>
        <w:rPr>
          <w:rStyle w:val="rynqvb"/>
          <w:lang w:val="sr-Latn-CS"/>
        </w:rPr>
        <w:t>Рецензент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је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за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међународне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часописе</w:t>
      </w:r>
      <w:proofErr w:type="spellEnd"/>
      <w:r w:rsidR="00C01327">
        <w:rPr>
          <w:rStyle w:val="rynqvb"/>
          <w:lang w:val="sr-Latn-CS"/>
        </w:rPr>
        <w:t xml:space="preserve"> М20 </w:t>
      </w:r>
      <w:proofErr w:type="spellStart"/>
      <w:r w:rsidR="00C01327">
        <w:rPr>
          <w:rStyle w:val="rynqvb"/>
          <w:lang w:val="sr-Latn-CS"/>
        </w:rPr>
        <w:t>категорије</w:t>
      </w:r>
      <w:proofErr w:type="spellEnd"/>
      <w:r w:rsidR="00C01327">
        <w:rPr>
          <w:rStyle w:val="rynqvb"/>
          <w:lang w:val="sr-Latn-CS"/>
        </w:rPr>
        <w:t xml:space="preserve">, </w:t>
      </w:r>
      <w:proofErr w:type="spellStart"/>
      <w:r w:rsidR="00C01327">
        <w:rPr>
          <w:rStyle w:val="rynqvb"/>
          <w:lang w:val="sr-Latn-CS"/>
        </w:rPr>
        <w:t>Springer</w:t>
      </w:r>
      <w:proofErr w:type="spellEnd"/>
      <w:r w:rsidR="00C01327">
        <w:rPr>
          <w:rStyle w:val="rynqvb"/>
          <w:lang w:val="sr-Latn-CS"/>
        </w:rPr>
        <w:t xml:space="preserve"> nature, </w:t>
      </w:r>
      <w:r w:rsidR="00C01327">
        <w:t>Maxillofacial Plastic and Reconstructive Surgery</w:t>
      </w:r>
      <w:r w:rsidR="00C01327">
        <w:rPr>
          <w:rStyle w:val="rynqvb"/>
          <w:lang w:val="sr-Latn-CS"/>
        </w:rPr>
        <w:t xml:space="preserve"> </w:t>
      </w:r>
      <w:r w:rsidR="0015513D">
        <w:rPr>
          <w:rStyle w:val="rynqvb"/>
          <w:lang w:val="sr-Latn-CS"/>
        </w:rPr>
        <w:t xml:space="preserve">M21 </w:t>
      </w:r>
      <w:r>
        <w:rPr>
          <w:rStyle w:val="rynqvb"/>
          <w:lang w:val="sr-Latn-CS"/>
        </w:rPr>
        <w:t xml:space="preserve"> и </w:t>
      </w:r>
      <w:proofErr w:type="spellStart"/>
      <w:r>
        <w:rPr>
          <w:rStyle w:val="rynqvb"/>
          <w:lang w:val="sr-Latn-CS"/>
        </w:rPr>
        <w:t>Српски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архив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за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целокупно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лекарство</w:t>
      </w:r>
      <w:proofErr w:type="spellEnd"/>
      <w:r w:rsidR="0015513D">
        <w:rPr>
          <w:rStyle w:val="rynqvb"/>
          <w:lang w:val="sr-Latn-CS"/>
        </w:rPr>
        <w:t xml:space="preserve"> M23</w:t>
      </w:r>
      <w:r>
        <w:rPr>
          <w:rStyle w:val="rynqvb"/>
          <w:lang w:val="sr-Latn-CS"/>
        </w:rPr>
        <w:t>.</w:t>
      </w:r>
      <w:r w:rsidR="00122AE8">
        <w:rPr>
          <w:rStyle w:val="rynqvb"/>
        </w:rPr>
        <w:t xml:space="preserve"> </w:t>
      </w:r>
    </w:p>
    <w:p w14:paraId="5F8ABA15" w14:textId="77777777" w:rsidR="007540F6" w:rsidRDefault="007540F6" w:rsidP="005E1CF4">
      <w:pPr>
        <w:autoSpaceDE w:val="0"/>
        <w:autoSpaceDN w:val="0"/>
        <w:adjustRightInd w:val="0"/>
        <w:jc w:val="both"/>
        <w:rPr>
          <w:rStyle w:val="rynqvb"/>
          <w:lang w:val="sr-Latn-CS"/>
        </w:rPr>
      </w:pPr>
    </w:p>
    <w:p w14:paraId="6811ABD7" w14:textId="77777777" w:rsidR="00CD0BEB" w:rsidRDefault="00CD0BEB" w:rsidP="005E1CF4">
      <w:pPr>
        <w:autoSpaceDE w:val="0"/>
        <w:autoSpaceDN w:val="0"/>
        <w:adjustRightInd w:val="0"/>
        <w:jc w:val="both"/>
        <w:rPr>
          <w:rStyle w:val="rynqvb"/>
          <w:lang w:val="sr-Latn-CS"/>
        </w:rPr>
      </w:pPr>
      <w:r>
        <w:rPr>
          <w:rStyle w:val="rynqvb"/>
          <w:lang w:val="sr-Latn-CS"/>
        </w:rPr>
        <w:t xml:space="preserve">1. </w:t>
      </w:r>
      <w:proofErr w:type="spellStart"/>
      <w:r w:rsidR="00A72C0E">
        <w:rPr>
          <w:rStyle w:val="rynqvb"/>
          <w:lang w:val="sr-Latn-CS"/>
        </w:rPr>
        <w:t>The</w:t>
      </w:r>
      <w:proofErr w:type="spellEnd"/>
      <w:r w:rsidR="00A72C0E">
        <w:rPr>
          <w:rStyle w:val="rynqvb"/>
          <w:lang w:val="sr-Latn-CS"/>
        </w:rPr>
        <w:t xml:space="preserve"> influence </w:t>
      </w:r>
      <w:proofErr w:type="spellStart"/>
      <w:r w:rsidR="00A72C0E">
        <w:rPr>
          <w:rStyle w:val="rynqvb"/>
          <w:lang w:val="sr-Latn-CS"/>
        </w:rPr>
        <w:t>of</w:t>
      </w:r>
      <w:proofErr w:type="spellEnd"/>
      <w:r w:rsidR="00A72C0E">
        <w:rPr>
          <w:rStyle w:val="rynqvb"/>
          <w:lang w:val="sr-Latn-CS"/>
        </w:rPr>
        <w:t xml:space="preserve"> implant </w:t>
      </w:r>
      <w:proofErr w:type="spellStart"/>
      <w:r w:rsidR="00A72C0E">
        <w:rPr>
          <w:rStyle w:val="rynqvb"/>
          <w:lang w:val="sr-Latn-CS"/>
        </w:rPr>
        <w:t>retained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facial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prosthesis</w:t>
      </w:r>
      <w:proofErr w:type="spellEnd"/>
      <w:r w:rsidR="00436443">
        <w:rPr>
          <w:rStyle w:val="rynqvb"/>
        </w:rPr>
        <w:t xml:space="preserve"> </w:t>
      </w:r>
      <w:r w:rsidR="00A72C0E">
        <w:rPr>
          <w:rStyle w:val="rynqvb"/>
          <w:lang w:val="sr-Latn-CS"/>
        </w:rPr>
        <w:t xml:space="preserve">on </w:t>
      </w:r>
      <w:proofErr w:type="spellStart"/>
      <w:r w:rsidR="00A72C0E">
        <w:rPr>
          <w:rStyle w:val="rynqvb"/>
          <w:lang w:val="sr-Latn-CS"/>
        </w:rPr>
        <w:t>patient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reported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quality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of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life</w:t>
      </w:r>
      <w:proofErr w:type="spellEnd"/>
      <w:r w:rsidR="00A72C0E">
        <w:rPr>
          <w:rStyle w:val="rynqvb"/>
          <w:lang w:val="sr-Latn-CS"/>
        </w:rPr>
        <w:t xml:space="preserve">. A </w:t>
      </w:r>
      <w:proofErr w:type="spellStart"/>
      <w:r w:rsidR="00A72C0E">
        <w:rPr>
          <w:rStyle w:val="rynqvb"/>
          <w:lang w:val="sr-Latn-CS"/>
        </w:rPr>
        <w:t>retrospective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multicentric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cohort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study</w:t>
      </w:r>
      <w:proofErr w:type="spellEnd"/>
      <w:r w:rsidR="00A72C0E">
        <w:rPr>
          <w:rStyle w:val="rynqvb"/>
          <w:lang w:val="sr-Latn-CS"/>
        </w:rPr>
        <w:t xml:space="preserve">. </w:t>
      </w:r>
      <w:proofErr w:type="spellStart"/>
      <w:r w:rsidR="00A72C0E">
        <w:rPr>
          <w:rStyle w:val="rynqvb"/>
          <w:lang w:val="sr-Latn-CS"/>
        </w:rPr>
        <w:t>Journal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Maxillofacial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Plastic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and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reconstructive</w:t>
      </w:r>
      <w:proofErr w:type="spellEnd"/>
      <w:r w:rsidR="00A72C0E">
        <w:rPr>
          <w:rStyle w:val="rynqvb"/>
          <w:lang w:val="sr-Latn-CS"/>
        </w:rPr>
        <w:t xml:space="preserve"> </w:t>
      </w:r>
      <w:proofErr w:type="spellStart"/>
      <w:r w:rsidR="00A72C0E">
        <w:rPr>
          <w:rStyle w:val="rynqvb"/>
          <w:lang w:val="sr-Latn-CS"/>
        </w:rPr>
        <w:t>surgery</w:t>
      </w:r>
      <w:proofErr w:type="spellEnd"/>
      <w:r w:rsidR="00A72C0E">
        <w:rPr>
          <w:rStyle w:val="rynqvb"/>
          <w:lang w:val="sr-Latn-CS"/>
        </w:rPr>
        <w:t xml:space="preserve"> </w:t>
      </w:r>
    </w:p>
    <w:p w14:paraId="08FA4CBF" w14:textId="77777777" w:rsidR="007540F6" w:rsidRDefault="007540F6" w:rsidP="005E1CF4">
      <w:pPr>
        <w:autoSpaceDE w:val="0"/>
        <w:autoSpaceDN w:val="0"/>
        <w:adjustRightInd w:val="0"/>
        <w:jc w:val="both"/>
        <w:rPr>
          <w:rStyle w:val="rynqvb"/>
          <w:lang w:val="sr-Latn-CS"/>
        </w:rPr>
      </w:pPr>
    </w:p>
    <w:p w14:paraId="055EF59C" w14:textId="77777777" w:rsidR="00A72C0E" w:rsidRDefault="00A72C0E" w:rsidP="005E1CF4">
      <w:pPr>
        <w:autoSpaceDE w:val="0"/>
        <w:autoSpaceDN w:val="0"/>
        <w:adjustRightInd w:val="0"/>
        <w:jc w:val="both"/>
        <w:rPr>
          <w:rStyle w:val="rynqvb"/>
          <w:lang w:val="sr-Latn-CS"/>
        </w:rPr>
      </w:pPr>
      <w:r>
        <w:rPr>
          <w:rStyle w:val="rynqvb"/>
          <w:lang w:val="sr-Latn-CS"/>
        </w:rPr>
        <w:t xml:space="preserve">2. </w:t>
      </w:r>
      <w:proofErr w:type="spellStart"/>
      <w:r>
        <w:rPr>
          <w:rStyle w:val="rynqvb"/>
          <w:lang w:val="sr-Latn-CS"/>
        </w:rPr>
        <w:t>Modified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mylohyoid</w:t>
      </w:r>
      <w:proofErr w:type="spellEnd"/>
      <w:r>
        <w:rPr>
          <w:rStyle w:val="rynqvb"/>
          <w:lang w:val="sr-Latn-CS"/>
        </w:rPr>
        <w:t xml:space="preserve"> nerve </w:t>
      </w:r>
      <w:proofErr w:type="spellStart"/>
      <w:r>
        <w:rPr>
          <w:rStyle w:val="rynqvb"/>
          <w:lang w:val="sr-Latn-CS"/>
        </w:rPr>
        <w:t>anesthesia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with</w:t>
      </w:r>
      <w:proofErr w:type="spellEnd"/>
      <w:r>
        <w:rPr>
          <w:rStyle w:val="rynqvb"/>
          <w:lang w:val="sr-Latn-CS"/>
        </w:rPr>
        <w:t xml:space="preserve"> 4% </w:t>
      </w:r>
      <w:proofErr w:type="spellStart"/>
      <w:r>
        <w:rPr>
          <w:rStyle w:val="rynqvb"/>
          <w:lang w:val="sr-Latn-CS"/>
        </w:rPr>
        <w:t>articaine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with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epinephrine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and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dexametasone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for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mandibular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dentoalveolar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surgery</w:t>
      </w:r>
      <w:proofErr w:type="spellEnd"/>
      <w:r>
        <w:rPr>
          <w:rStyle w:val="rynqvb"/>
          <w:lang w:val="sr-Latn-CS"/>
        </w:rPr>
        <w:t xml:space="preserve"> Srp </w:t>
      </w:r>
      <w:proofErr w:type="spellStart"/>
      <w:r>
        <w:rPr>
          <w:rStyle w:val="rynqvb"/>
          <w:lang w:val="sr-Latn-CS"/>
        </w:rPr>
        <w:t>arh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celok</w:t>
      </w:r>
      <w:proofErr w:type="spellEnd"/>
      <w:r>
        <w:rPr>
          <w:rStyle w:val="rynqvb"/>
          <w:lang w:val="sr-Latn-CS"/>
        </w:rPr>
        <w:t xml:space="preserve"> lek. </w:t>
      </w:r>
    </w:p>
    <w:p w14:paraId="27011A52" w14:textId="77777777" w:rsidR="007540F6" w:rsidRDefault="007540F6" w:rsidP="005E1CF4">
      <w:pPr>
        <w:autoSpaceDE w:val="0"/>
        <w:autoSpaceDN w:val="0"/>
        <w:adjustRightInd w:val="0"/>
        <w:jc w:val="both"/>
        <w:rPr>
          <w:rStyle w:val="rynqvb"/>
          <w:lang w:val="sr-Latn-CS"/>
        </w:rPr>
      </w:pPr>
    </w:p>
    <w:p w14:paraId="705B7B8D" w14:textId="77777777" w:rsidR="00A72C0E" w:rsidRDefault="00A72C0E" w:rsidP="005E1CF4">
      <w:pPr>
        <w:autoSpaceDE w:val="0"/>
        <w:autoSpaceDN w:val="0"/>
        <w:adjustRightInd w:val="0"/>
        <w:jc w:val="both"/>
        <w:rPr>
          <w:rStyle w:val="rynqvb"/>
          <w:lang w:val="sr-Latn-CS"/>
        </w:rPr>
      </w:pPr>
      <w:r>
        <w:rPr>
          <w:rStyle w:val="rynqvb"/>
          <w:lang w:val="sr-Latn-CS"/>
        </w:rPr>
        <w:t xml:space="preserve">3. </w:t>
      </w:r>
      <w:proofErr w:type="spellStart"/>
      <w:r>
        <w:rPr>
          <w:rStyle w:val="rynqvb"/>
          <w:lang w:val="sr-Latn-CS"/>
        </w:rPr>
        <w:t>Direct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and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indirect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antimicrobial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activity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of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the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root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extract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of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onosoma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visianii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clem</w:t>
      </w:r>
      <w:proofErr w:type="spellEnd"/>
      <w:r>
        <w:rPr>
          <w:rStyle w:val="rynqvb"/>
          <w:lang w:val="sr-Latn-CS"/>
        </w:rPr>
        <w:t xml:space="preserve"> Srp </w:t>
      </w:r>
      <w:proofErr w:type="spellStart"/>
      <w:r>
        <w:rPr>
          <w:rStyle w:val="rynqvb"/>
          <w:lang w:val="sr-Latn-CS"/>
        </w:rPr>
        <w:t>Arh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Celok</w:t>
      </w:r>
      <w:proofErr w:type="spellEnd"/>
      <w:r>
        <w:rPr>
          <w:rStyle w:val="rynqvb"/>
          <w:lang w:val="sr-Latn-CS"/>
        </w:rPr>
        <w:t xml:space="preserve"> Lek. </w:t>
      </w:r>
    </w:p>
    <w:p w14:paraId="009FC02B" w14:textId="77777777" w:rsidR="00865F21" w:rsidRDefault="00865F21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</w:p>
    <w:p w14:paraId="0B9BF37D" w14:textId="77777777" w:rsidR="00FF44E4" w:rsidRPr="00FF44E4" w:rsidRDefault="00FF44E4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8D8A8EC" w14:textId="77777777" w:rsidR="00713AD3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Образовање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F7B68" w:rsidRPr="00A21943">
        <w:rPr>
          <w:b/>
          <w:bCs/>
          <w:color w:val="000000"/>
          <w:sz w:val="22"/>
          <w:szCs w:val="22"/>
        </w:rPr>
        <w:t>научних</w:t>
      </w:r>
      <w:proofErr w:type="spellEnd"/>
      <w:r w:rsidR="004F7B68"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кадрова</w:t>
      </w:r>
      <w:proofErr w:type="spellEnd"/>
    </w:p>
    <w:p w14:paraId="2AD55903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5C4A048" w14:textId="77777777" w:rsidR="009D34C6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Награде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и </w:t>
      </w:r>
      <w:proofErr w:type="spellStart"/>
      <w:r w:rsidRPr="00A21943">
        <w:rPr>
          <w:b/>
          <w:bCs/>
          <w:color w:val="000000"/>
          <w:sz w:val="22"/>
          <w:szCs w:val="22"/>
        </w:rPr>
        <w:t>признања</w:t>
      </w:r>
      <w:proofErr w:type="spellEnd"/>
    </w:p>
    <w:p w14:paraId="7345BBFA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5494D25" w14:textId="77777777" w:rsidR="00A93DE8" w:rsidRPr="00A93DE8" w:rsidRDefault="0040063E" w:rsidP="00D44EB8">
      <w:pPr>
        <w:autoSpaceDE w:val="0"/>
        <w:autoSpaceDN w:val="0"/>
        <w:adjustRightInd w:val="0"/>
        <w:jc w:val="both"/>
      </w:pPr>
      <w:proofErr w:type="spellStart"/>
      <w:r>
        <w:rPr>
          <w:rStyle w:val="rynqvb"/>
          <w:lang w:val="sr-Latn-CS"/>
        </w:rPr>
        <w:t>Добитник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је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награде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за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научно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истраживачки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рад</w:t>
      </w:r>
      <w:proofErr w:type="spellEnd"/>
      <w:r>
        <w:rPr>
          <w:rStyle w:val="rynqvb"/>
          <w:lang w:val="sr-Latn-CS"/>
        </w:rPr>
        <w:t xml:space="preserve"> </w:t>
      </w:r>
      <w:r w:rsidR="00A8276D">
        <w:t>RFA analysis of EO implants for auricular prosthetic rehabilitation</w:t>
      </w:r>
      <w:r w:rsidR="00A8276D"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Међуна</w:t>
      </w:r>
      <w:r w:rsidR="00A8276D">
        <w:rPr>
          <w:rStyle w:val="rynqvb"/>
          <w:lang w:val="sr-Latn-CS"/>
        </w:rPr>
        <w:t>родног</w:t>
      </w:r>
      <w:proofErr w:type="spellEnd"/>
      <w:r w:rsidR="00A8276D">
        <w:rPr>
          <w:rStyle w:val="rynqvb"/>
          <w:lang w:val="sr-Latn-CS"/>
        </w:rPr>
        <w:t xml:space="preserve"> </w:t>
      </w:r>
      <w:proofErr w:type="spellStart"/>
      <w:r w:rsidR="00A8276D">
        <w:rPr>
          <w:rStyle w:val="rynqvb"/>
          <w:lang w:val="sr-Latn-CS"/>
        </w:rPr>
        <w:t>удружења</w:t>
      </w:r>
      <w:proofErr w:type="spellEnd"/>
      <w:r w:rsidR="00A8276D">
        <w:rPr>
          <w:rStyle w:val="rynqvb"/>
          <w:lang w:val="sr-Latn-CS"/>
        </w:rPr>
        <w:t xml:space="preserve"> </w:t>
      </w:r>
      <w:proofErr w:type="spellStart"/>
      <w:r w:rsidR="00A8276D">
        <w:rPr>
          <w:rStyle w:val="rynqvb"/>
          <w:lang w:val="sr-Latn-CS"/>
        </w:rPr>
        <w:t>за</w:t>
      </w:r>
      <w:proofErr w:type="spellEnd"/>
      <w:r w:rsidR="00A8276D">
        <w:rPr>
          <w:rStyle w:val="rynqvb"/>
          <w:lang w:val="sr-Latn-CS"/>
        </w:rPr>
        <w:t xml:space="preserve"> </w:t>
      </w:r>
      <w:proofErr w:type="spellStart"/>
      <w:r w:rsidR="00A8276D">
        <w:rPr>
          <w:rStyle w:val="rynqvb"/>
          <w:lang w:val="sr-Latn-CS"/>
        </w:rPr>
        <w:t>максилофациј</w:t>
      </w:r>
      <w:r w:rsidR="00A8276D">
        <w:rPr>
          <w:rStyle w:val="rynqvb"/>
        </w:rPr>
        <w:t>алну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рехабилитацију</w:t>
      </w:r>
      <w:proofErr w:type="spellEnd"/>
      <w:r>
        <w:rPr>
          <w:rStyle w:val="rynqvb"/>
          <w:lang w:val="sr-Latn-CS"/>
        </w:rPr>
        <w:t xml:space="preserve"> ИСМР </w:t>
      </w:r>
      <w:proofErr w:type="spellStart"/>
      <w:r>
        <w:rPr>
          <w:rStyle w:val="rynqvb"/>
          <w:lang w:val="sr-Latn-CS"/>
        </w:rPr>
        <w:t>са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седиштем</w:t>
      </w:r>
      <w:proofErr w:type="spellEnd"/>
      <w:r>
        <w:rPr>
          <w:rStyle w:val="rynqvb"/>
          <w:lang w:val="sr-Latn-CS"/>
        </w:rPr>
        <w:t xml:space="preserve"> у </w:t>
      </w:r>
      <w:proofErr w:type="spellStart"/>
      <w:r>
        <w:rPr>
          <w:rStyle w:val="rynqvb"/>
          <w:lang w:val="sr-Latn-CS"/>
        </w:rPr>
        <w:t>Сан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Диегу</w:t>
      </w:r>
      <w:proofErr w:type="spellEnd"/>
      <w:r>
        <w:rPr>
          <w:rStyle w:val="rynqvb"/>
          <w:lang w:val="sr-Latn-CS"/>
        </w:rPr>
        <w:t xml:space="preserve"> САД, </w:t>
      </w:r>
      <w:proofErr w:type="spellStart"/>
      <w:r>
        <w:rPr>
          <w:rStyle w:val="rynqvb"/>
          <w:lang w:val="sr-Latn-CS"/>
        </w:rPr>
        <w:t>награда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је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добијена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на</w:t>
      </w:r>
      <w:proofErr w:type="spellEnd"/>
      <w:r w:rsidR="00DA102C">
        <w:rPr>
          <w:rStyle w:val="rynqvb"/>
          <w:lang w:val="sr-Latn-CS"/>
        </w:rPr>
        <w:t xml:space="preserve"> 13.</w:t>
      </w:r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биеналном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међународном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конгресу</w:t>
      </w:r>
      <w:proofErr w:type="spellEnd"/>
      <w:r w:rsidR="00DA102C">
        <w:rPr>
          <w:rStyle w:val="rynqvb"/>
          <w:lang w:val="sr-Latn-CS"/>
        </w:rPr>
        <w:t xml:space="preserve"> </w:t>
      </w:r>
      <w:proofErr w:type="spellStart"/>
      <w:r w:rsidR="00DA102C">
        <w:rPr>
          <w:rStyle w:val="rynqvb"/>
          <w:lang w:val="sr-Latn-CS"/>
        </w:rPr>
        <w:t>International</w:t>
      </w:r>
      <w:proofErr w:type="spellEnd"/>
      <w:r w:rsidR="00DA102C">
        <w:rPr>
          <w:rStyle w:val="rynqvb"/>
          <w:lang w:val="sr-Latn-CS"/>
        </w:rPr>
        <w:t xml:space="preserve"> </w:t>
      </w:r>
      <w:proofErr w:type="spellStart"/>
      <w:r w:rsidR="00DA102C">
        <w:rPr>
          <w:rStyle w:val="rynqvb"/>
          <w:lang w:val="sr-Latn-CS"/>
        </w:rPr>
        <w:t>society</w:t>
      </w:r>
      <w:proofErr w:type="spellEnd"/>
      <w:r w:rsidR="00DA102C">
        <w:rPr>
          <w:rStyle w:val="rynqvb"/>
          <w:lang w:val="sr-Latn-CS"/>
        </w:rPr>
        <w:t xml:space="preserve"> </w:t>
      </w:r>
      <w:proofErr w:type="spellStart"/>
      <w:r w:rsidR="00DA102C">
        <w:rPr>
          <w:rStyle w:val="rynqvb"/>
          <w:lang w:val="sr-Latn-CS"/>
        </w:rPr>
        <w:t>for</w:t>
      </w:r>
      <w:proofErr w:type="spellEnd"/>
      <w:r w:rsidR="00DA102C">
        <w:rPr>
          <w:rStyle w:val="rynqvb"/>
          <w:lang w:val="sr-Latn-CS"/>
        </w:rPr>
        <w:t xml:space="preserve"> </w:t>
      </w:r>
      <w:proofErr w:type="spellStart"/>
      <w:r w:rsidR="00DA102C">
        <w:rPr>
          <w:rStyle w:val="rynqvb"/>
          <w:lang w:val="sr-Latn-CS"/>
        </w:rPr>
        <w:t>maxillofacial</w:t>
      </w:r>
      <w:proofErr w:type="spellEnd"/>
      <w:r w:rsidR="00DA102C">
        <w:rPr>
          <w:rStyle w:val="rynqvb"/>
          <w:lang w:val="sr-Latn-CS"/>
        </w:rPr>
        <w:t xml:space="preserve"> </w:t>
      </w:r>
      <w:proofErr w:type="spellStart"/>
      <w:r w:rsidR="00DA102C">
        <w:rPr>
          <w:rStyle w:val="rynqvb"/>
          <w:lang w:val="sr-Latn-CS"/>
        </w:rPr>
        <w:t>rehabilitation</w:t>
      </w:r>
      <w:proofErr w:type="spellEnd"/>
      <w:r>
        <w:rPr>
          <w:rStyle w:val="rynqvb"/>
          <w:lang w:val="sr-Latn-CS"/>
        </w:rPr>
        <w:t xml:space="preserve"> у </w:t>
      </w:r>
      <w:proofErr w:type="spellStart"/>
      <w:r>
        <w:rPr>
          <w:rStyle w:val="rynqvb"/>
          <w:lang w:val="sr-Latn-CS"/>
        </w:rPr>
        <w:t>Пун</w:t>
      </w:r>
      <w:proofErr w:type="spellEnd"/>
      <w:r>
        <w:rPr>
          <w:rStyle w:val="rynqvb"/>
          <w:lang w:val="sr-Latn-CS"/>
        </w:rPr>
        <w:t xml:space="preserve">-у </w:t>
      </w:r>
      <w:proofErr w:type="spellStart"/>
      <w:r>
        <w:rPr>
          <w:rStyle w:val="rynqvb"/>
          <w:lang w:val="sr-Latn-CS"/>
        </w:rPr>
        <w:t>Индији</w:t>
      </w:r>
      <w:proofErr w:type="spellEnd"/>
      <w:r>
        <w:rPr>
          <w:rStyle w:val="rynqvb"/>
          <w:lang w:val="sr-Latn-CS"/>
        </w:rPr>
        <w:t xml:space="preserve"> </w:t>
      </w:r>
      <w:r w:rsidR="00347061">
        <w:rPr>
          <w:rStyle w:val="rynqvb"/>
        </w:rPr>
        <w:t xml:space="preserve">2021. </w:t>
      </w:r>
      <w:proofErr w:type="spellStart"/>
      <w:r>
        <w:rPr>
          <w:rStyle w:val="rynqvb"/>
          <w:lang w:val="sr-Latn-CS"/>
        </w:rPr>
        <w:t>према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избору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међународног</w:t>
      </w:r>
      <w:proofErr w:type="spellEnd"/>
      <w:r>
        <w:rPr>
          <w:rStyle w:val="rynqvb"/>
          <w:lang w:val="sr-Latn-CS"/>
        </w:rPr>
        <w:t xml:space="preserve"> </w:t>
      </w:r>
      <w:proofErr w:type="spellStart"/>
      <w:r>
        <w:rPr>
          <w:rStyle w:val="rynqvb"/>
          <w:lang w:val="sr-Latn-CS"/>
        </w:rPr>
        <w:t>жирија</w:t>
      </w:r>
      <w:proofErr w:type="spellEnd"/>
      <w:r w:rsidR="00A93DE8">
        <w:rPr>
          <w:rStyle w:val="rynqvb"/>
          <w:lang w:val="sr-Latn-CS"/>
        </w:rPr>
        <w:t xml:space="preserve"> у </w:t>
      </w:r>
      <w:proofErr w:type="spellStart"/>
      <w:r w:rsidR="00A93DE8">
        <w:rPr>
          <w:rStyle w:val="rynqvb"/>
          <w:lang w:val="sr-Latn-CS"/>
        </w:rPr>
        <w:t>саставу</w:t>
      </w:r>
      <w:proofErr w:type="spellEnd"/>
      <w:r w:rsidR="00A93DE8">
        <w:rPr>
          <w:rStyle w:val="rynqvb"/>
          <w:lang w:val="sr-Latn-CS"/>
        </w:rPr>
        <w:t>: dr Daniel O’</w:t>
      </w:r>
      <w:r w:rsidR="00A93DE8">
        <w:rPr>
          <w:rStyle w:val="rynqvb"/>
        </w:rPr>
        <w:t xml:space="preserve">Connell ISMR president, Dr </w:t>
      </w:r>
      <w:proofErr w:type="spellStart"/>
      <w:r w:rsidR="00A93DE8">
        <w:rPr>
          <w:rStyle w:val="rynqvb"/>
        </w:rPr>
        <w:t>Akashay</w:t>
      </w:r>
      <w:proofErr w:type="spellEnd"/>
      <w:r w:rsidR="00A93DE8">
        <w:rPr>
          <w:rStyle w:val="rynqvb"/>
        </w:rPr>
        <w:t xml:space="preserve"> Bhargava IPS president, D</w:t>
      </w:r>
      <w:r w:rsidR="00A8276D">
        <w:rPr>
          <w:rStyle w:val="rynqvb"/>
        </w:rPr>
        <w:t>r Rupesh P.L. IPS secretary, Dr B.</w:t>
      </w:r>
      <w:r w:rsidR="00A93DE8">
        <w:rPr>
          <w:rStyle w:val="rynqvb"/>
        </w:rPr>
        <w:t xml:space="preserve"> </w:t>
      </w:r>
      <w:proofErr w:type="spellStart"/>
      <w:r w:rsidR="00A93DE8">
        <w:rPr>
          <w:rStyle w:val="rynqvb"/>
        </w:rPr>
        <w:t>Sirnivasan</w:t>
      </w:r>
      <w:proofErr w:type="spellEnd"/>
      <w:r w:rsidR="00A93DE8">
        <w:rPr>
          <w:rStyle w:val="rynqvb"/>
        </w:rPr>
        <w:t xml:space="preserve"> Conference chair ISMR vice president, </w:t>
      </w:r>
      <w:r w:rsidR="00A8276D">
        <w:rPr>
          <w:rStyle w:val="rynqvb"/>
        </w:rPr>
        <w:t>Dr V. Rangarajan</w:t>
      </w:r>
      <w:r w:rsidR="00A93DE8">
        <w:rPr>
          <w:rStyle w:val="rynqvb"/>
        </w:rPr>
        <w:t xml:space="preserve"> </w:t>
      </w:r>
      <w:r w:rsidR="00A8276D">
        <w:rPr>
          <w:rStyle w:val="rynqvb"/>
        </w:rPr>
        <w:t xml:space="preserve">Conference chair, Dr </w:t>
      </w:r>
      <w:proofErr w:type="spellStart"/>
      <w:r w:rsidR="00A8276D">
        <w:rPr>
          <w:rStyle w:val="rynqvb"/>
        </w:rPr>
        <w:t>Vijaysinh</w:t>
      </w:r>
      <w:proofErr w:type="spellEnd"/>
      <w:r w:rsidR="00A8276D">
        <w:rPr>
          <w:rStyle w:val="rynqvb"/>
        </w:rPr>
        <w:t xml:space="preserve"> More scientific chair, Dr Dale Howes scientific chair. </w:t>
      </w:r>
    </w:p>
    <w:p w14:paraId="782170DC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5F3A1C2" w14:textId="77777777" w:rsidR="00806C46" w:rsidRPr="00806C46" w:rsidRDefault="00D44EB8" w:rsidP="00806C4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Допринос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развоју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одговарајућег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научног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правца</w:t>
      </w:r>
      <w:proofErr w:type="spellEnd"/>
    </w:p>
    <w:p w14:paraId="5E915070" w14:textId="77777777" w:rsidR="00806C46" w:rsidRDefault="00806C46" w:rsidP="00806C46">
      <w:pPr>
        <w:pStyle w:val="ListParagraph"/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</w:p>
    <w:p w14:paraId="07C7C50A" w14:textId="77777777" w:rsidR="00806C46" w:rsidRDefault="00806C46" w:rsidP="00806C46">
      <w:pPr>
        <w:pStyle w:val="ListParagraph"/>
        <w:autoSpaceDE w:val="0"/>
        <w:autoSpaceDN w:val="0"/>
        <w:adjustRightInd w:val="0"/>
        <w:ind w:left="426"/>
        <w:jc w:val="both"/>
        <w:rPr>
          <w:bCs/>
          <w:color w:val="000000"/>
          <w:sz w:val="22"/>
          <w:szCs w:val="22"/>
        </w:rPr>
      </w:pPr>
      <w:proofErr w:type="spellStart"/>
      <w:r w:rsidRPr="00806C46">
        <w:rPr>
          <w:bCs/>
          <w:color w:val="000000"/>
          <w:sz w:val="22"/>
          <w:szCs w:val="22"/>
        </w:rPr>
        <w:t>Др</w:t>
      </w:r>
      <w:proofErr w:type="spellEnd"/>
      <w:r w:rsidRPr="00806C46">
        <w:rPr>
          <w:bCs/>
          <w:color w:val="000000"/>
          <w:sz w:val="22"/>
          <w:szCs w:val="22"/>
        </w:rPr>
        <w:t xml:space="preserve"> </w:t>
      </w:r>
      <w:proofErr w:type="spellStart"/>
      <w:r w:rsidRPr="00806C46">
        <w:rPr>
          <w:bCs/>
          <w:color w:val="000000"/>
          <w:sz w:val="22"/>
          <w:szCs w:val="22"/>
        </w:rPr>
        <w:t>Ивањац</w:t>
      </w:r>
      <w:proofErr w:type="spellEnd"/>
      <w:r w:rsidRPr="00806C46">
        <w:rPr>
          <w:bCs/>
          <w:color w:val="000000"/>
          <w:sz w:val="22"/>
          <w:szCs w:val="22"/>
        </w:rPr>
        <w:t xml:space="preserve"> </w:t>
      </w:r>
      <w:proofErr w:type="spellStart"/>
      <w:r w:rsidR="0068611B">
        <w:rPr>
          <w:bCs/>
          <w:color w:val="000000"/>
          <w:sz w:val="22"/>
          <w:szCs w:val="22"/>
        </w:rPr>
        <w:t>је</w:t>
      </w:r>
      <w:proofErr w:type="spellEnd"/>
      <w:r w:rsidR="0068611B">
        <w:rPr>
          <w:bCs/>
          <w:color w:val="000000"/>
          <w:sz w:val="22"/>
          <w:szCs w:val="22"/>
        </w:rPr>
        <w:t xml:space="preserve"> </w:t>
      </w:r>
      <w:proofErr w:type="spellStart"/>
      <w:r w:rsidR="0068611B">
        <w:rPr>
          <w:bCs/>
          <w:color w:val="000000"/>
          <w:sz w:val="22"/>
          <w:szCs w:val="22"/>
        </w:rPr>
        <w:t>осмислио</w:t>
      </w:r>
      <w:proofErr w:type="spellEnd"/>
      <w:r w:rsidR="0068611B">
        <w:rPr>
          <w:bCs/>
          <w:color w:val="000000"/>
          <w:sz w:val="22"/>
          <w:szCs w:val="22"/>
        </w:rPr>
        <w:t xml:space="preserve">, </w:t>
      </w:r>
      <w:proofErr w:type="spellStart"/>
      <w:r>
        <w:rPr>
          <w:bCs/>
          <w:color w:val="000000"/>
          <w:sz w:val="22"/>
          <w:szCs w:val="22"/>
        </w:rPr>
        <w:t>писао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план</w:t>
      </w:r>
      <w:proofErr w:type="spellEnd"/>
      <w:r>
        <w:rPr>
          <w:bCs/>
          <w:color w:val="000000"/>
          <w:sz w:val="22"/>
          <w:szCs w:val="22"/>
        </w:rPr>
        <w:t xml:space="preserve"> и </w:t>
      </w:r>
      <w:proofErr w:type="spellStart"/>
      <w:r>
        <w:rPr>
          <w:bCs/>
          <w:color w:val="000000"/>
          <w:sz w:val="22"/>
          <w:szCs w:val="22"/>
        </w:rPr>
        <w:t>сп</w:t>
      </w:r>
      <w:r w:rsidR="006E542E">
        <w:rPr>
          <w:bCs/>
          <w:color w:val="000000"/>
          <w:sz w:val="22"/>
          <w:szCs w:val="22"/>
        </w:rPr>
        <w:t>ровео</w:t>
      </w:r>
      <w:proofErr w:type="spellEnd"/>
      <w:r w:rsidR="006E542E">
        <w:rPr>
          <w:bCs/>
          <w:color w:val="000000"/>
          <w:sz w:val="22"/>
          <w:szCs w:val="22"/>
        </w:rPr>
        <w:t xml:space="preserve"> </w:t>
      </w:r>
      <w:proofErr w:type="spellStart"/>
      <w:r w:rsidR="006E542E">
        <w:rPr>
          <w:bCs/>
          <w:color w:val="000000"/>
          <w:sz w:val="22"/>
          <w:szCs w:val="22"/>
        </w:rPr>
        <w:t>студију</w:t>
      </w:r>
      <w:proofErr w:type="spellEnd"/>
      <w:r w:rsidR="006E542E">
        <w:rPr>
          <w:bCs/>
          <w:color w:val="000000"/>
          <w:sz w:val="22"/>
          <w:szCs w:val="22"/>
        </w:rPr>
        <w:t xml:space="preserve"> </w:t>
      </w:r>
      <w:proofErr w:type="spellStart"/>
      <w:r w:rsidR="006E542E">
        <w:rPr>
          <w:bCs/>
          <w:color w:val="000000"/>
          <w:sz w:val="22"/>
          <w:szCs w:val="22"/>
        </w:rPr>
        <w:t>Утицај</w:t>
      </w:r>
      <w:proofErr w:type="spellEnd"/>
      <w:r w:rsidR="006E542E">
        <w:rPr>
          <w:bCs/>
          <w:color w:val="000000"/>
          <w:sz w:val="22"/>
          <w:szCs w:val="22"/>
        </w:rPr>
        <w:t xml:space="preserve"> </w:t>
      </w:r>
      <w:proofErr w:type="spellStart"/>
      <w:r w:rsidR="006E542E">
        <w:rPr>
          <w:bCs/>
          <w:color w:val="000000"/>
          <w:sz w:val="22"/>
          <w:szCs w:val="22"/>
        </w:rPr>
        <w:t>пандемије</w:t>
      </w:r>
      <w:proofErr w:type="spellEnd"/>
      <w:r w:rsidR="006E542E">
        <w:rPr>
          <w:bCs/>
          <w:color w:val="000000"/>
          <w:sz w:val="22"/>
          <w:szCs w:val="22"/>
        </w:rPr>
        <w:t xml:space="preserve"> К</w:t>
      </w:r>
      <w:r>
        <w:rPr>
          <w:bCs/>
          <w:color w:val="000000"/>
          <w:sz w:val="22"/>
          <w:szCs w:val="22"/>
        </w:rPr>
        <w:t xml:space="preserve">ОВИД 19 </w:t>
      </w:r>
      <w:proofErr w:type="spellStart"/>
      <w:r>
        <w:rPr>
          <w:bCs/>
          <w:color w:val="000000"/>
          <w:sz w:val="22"/>
          <w:szCs w:val="22"/>
        </w:rPr>
        <w:t>на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стоматолошку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праксу</w:t>
      </w:r>
      <w:proofErr w:type="spellEnd"/>
      <w:r>
        <w:rPr>
          <w:bCs/>
          <w:color w:val="000000"/>
          <w:sz w:val="22"/>
          <w:szCs w:val="22"/>
        </w:rPr>
        <w:t xml:space="preserve"> у </w:t>
      </w:r>
      <w:proofErr w:type="spellStart"/>
      <w:r>
        <w:rPr>
          <w:bCs/>
          <w:color w:val="000000"/>
          <w:sz w:val="22"/>
          <w:szCs w:val="22"/>
        </w:rPr>
        <w:t>Србији</w:t>
      </w:r>
      <w:proofErr w:type="spellEnd"/>
      <w:r>
        <w:rPr>
          <w:bCs/>
          <w:color w:val="000000"/>
          <w:sz w:val="22"/>
          <w:szCs w:val="22"/>
        </w:rPr>
        <w:t xml:space="preserve"> у </w:t>
      </w:r>
      <w:proofErr w:type="spellStart"/>
      <w:r>
        <w:rPr>
          <w:bCs/>
          <w:color w:val="000000"/>
          <w:sz w:val="22"/>
          <w:szCs w:val="22"/>
        </w:rPr>
        <w:t>сарадњи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Стоматолошком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комором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Србије</w:t>
      </w:r>
      <w:proofErr w:type="spellEnd"/>
      <w:r>
        <w:rPr>
          <w:bCs/>
          <w:color w:val="000000"/>
          <w:sz w:val="22"/>
          <w:szCs w:val="22"/>
        </w:rPr>
        <w:t xml:space="preserve">.  </w:t>
      </w:r>
      <w:proofErr w:type="spellStart"/>
      <w:r>
        <w:rPr>
          <w:bCs/>
          <w:color w:val="000000"/>
          <w:sz w:val="22"/>
          <w:szCs w:val="22"/>
        </w:rPr>
        <w:t>Из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ове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студије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остварени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су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резултати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рад</w:t>
      </w:r>
      <w:proofErr w:type="spellEnd"/>
      <w:r>
        <w:rPr>
          <w:bCs/>
          <w:color w:val="000000"/>
          <w:sz w:val="22"/>
          <w:szCs w:val="22"/>
        </w:rPr>
        <w:t xml:space="preserve"> у М23 </w:t>
      </w:r>
      <w:proofErr w:type="spellStart"/>
      <w:r>
        <w:rPr>
          <w:bCs/>
          <w:color w:val="000000"/>
          <w:sz w:val="22"/>
          <w:szCs w:val="22"/>
        </w:rPr>
        <w:t>часопису</w:t>
      </w:r>
      <w:proofErr w:type="spellEnd"/>
      <w:r>
        <w:rPr>
          <w:bCs/>
          <w:color w:val="000000"/>
          <w:sz w:val="22"/>
          <w:szCs w:val="22"/>
        </w:rPr>
        <w:t xml:space="preserve">, </w:t>
      </w:r>
      <w:proofErr w:type="spellStart"/>
      <w:r>
        <w:rPr>
          <w:bCs/>
          <w:color w:val="000000"/>
          <w:sz w:val="22"/>
          <w:szCs w:val="22"/>
        </w:rPr>
        <w:t>као</w:t>
      </w:r>
      <w:proofErr w:type="spellEnd"/>
      <w:r>
        <w:rPr>
          <w:bCs/>
          <w:color w:val="000000"/>
          <w:sz w:val="22"/>
          <w:szCs w:val="22"/>
        </w:rPr>
        <w:t xml:space="preserve"> и </w:t>
      </w:r>
      <w:proofErr w:type="spellStart"/>
      <w:r>
        <w:rPr>
          <w:bCs/>
          <w:color w:val="000000"/>
          <w:sz w:val="22"/>
          <w:szCs w:val="22"/>
        </w:rPr>
        <w:t>предавање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по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позиву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на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међународном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конгресу</w:t>
      </w:r>
      <w:proofErr w:type="spellEnd"/>
      <w:r>
        <w:rPr>
          <w:bCs/>
          <w:color w:val="000000"/>
          <w:sz w:val="22"/>
          <w:szCs w:val="22"/>
        </w:rPr>
        <w:t xml:space="preserve"> М32 </w:t>
      </w:r>
      <w:proofErr w:type="spellStart"/>
      <w:r>
        <w:rPr>
          <w:bCs/>
          <w:color w:val="000000"/>
          <w:sz w:val="22"/>
          <w:szCs w:val="22"/>
        </w:rPr>
        <w:t>категорије</w:t>
      </w:r>
      <w:proofErr w:type="spellEnd"/>
      <w:r>
        <w:rPr>
          <w:bCs/>
          <w:color w:val="000000"/>
          <w:sz w:val="22"/>
          <w:szCs w:val="22"/>
        </w:rPr>
        <w:t xml:space="preserve">. </w:t>
      </w:r>
      <w:proofErr w:type="spellStart"/>
      <w:r w:rsidR="004D7058">
        <w:rPr>
          <w:bCs/>
          <w:color w:val="000000"/>
          <w:sz w:val="22"/>
          <w:szCs w:val="22"/>
        </w:rPr>
        <w:t>Ова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студија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је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допринела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разумевању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утицаја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пандемије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на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стоматолошку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праксу</w:t>
      </w:r>
      <w:proofErr w:type="spellEnd"/>
      <w:r w:rsidR="004D7058">
        <w:rPr>
          <w:bCs/>
          <w:color w:val="000000"/>
          <w:sz w:val="22"/>
          <w:szCs w:val="22"/>
        </w:rPr>
        <w:t xml:space="preserve"> и </w:t>
      </w:r>
      <w:proofErr w:type="spellStart"/>
      <w:r w:rsidR="004D7058">
        <w:rPr>
          <w:bCs/>
          <w:color w:val="000000"/>
          <w:sz w:val="22"/>
          <w:szCs w:val="22"/>
        </w:rPr>
        <w:t>како</w:t>
      </w:r>
      <w:proofErr w:type="spellEnd"/>
      <w:r w:rsidR="004D7058">
        <w:rPr>
          <w:bCs/>
          <w:color w:val="000000"/>
          <w:sz w:val="22"/>
          <w:szCs w:val="22"/>
        </w:rPr>
        <w:t xml:space="preserve"> и </w:t>
      </w:r>
      <w:proofErr w:type="spellStart"/>
      <w:r w:rsidR="004D7058">
        <w:rPr>
          <w:bCs/>
          <w:color w:val="000000"/>
          <w:sz w:val="22"/>
          <w:szCs w:val="22"/>
        </w:rPr>
        <w:t>колико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су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стоматолози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били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угрожени</w:t>
      </w:r>
      <w:proofErr w:type="spellEnd"/>
      <w:r w:rsidR="004D7058">
        <w:rPr>
          <w:bCs/>
          <w:color w:val="000000"/>
          <w:sz w:val="22"/>
          <w:szCs w:val="22"/>
        </w:rPr>
        <w:t xml:space="preserve"> у </w:t>
      </w:r>
      <w:proofErr w:type="spellStart"/>
      <w:r w:rsidR="004D7058">
        <w:rPr>
          <w:bCs/>
          <w:color w:val="000000"/>
          <w:sz w:val="22"/>
          <w:szCs w:val="22"/>
        </w:rPr>
        <w:t>току</w:t>
      </w:r>
      <w:proofErr w:type="spellEnd"/>
      <w:r w:rsidR="004D7058">
        <w:rPr>
          <w:bCs/>
          <w:color w:val="000000"/>
          <w:sz w:val="22"/>
          <w:szCs w:val="22"/>
        </w:rPr>
        <w:t xml:space="preserve"> </w:t>
      </w:r>
      <w:proofErr w:type="spellStart"/>
      <w:r w:rsidR="004D7058">
        <w:rPr>
          <w:bCs/>
          <w:color w:val="000000"/>
          <w:sz w:val="22"/>
          <w:szCs w:val="22"/>
        </w:rPr>
        <w:t>пандемије</w:t>
      </w:r>
      <w:proofErr w:type="spellEnd"/>
      <w:r w:rsidR="004D7058">
        <w:rPr>
          <w:bCs/>
          <w:color w:val="000000"/>
          <w:sz w:val="22"/>
          <w:szCs w:val="22"/>
        </w:rPr>
        <w:t xml:space="preserve">. </w:t>
      </w:r>
    </w:p>
    <w:p w14:paraId="15DEB6C6" w14:textId="77777777" w:rsidR="00F72999" w:rsidRDefault="00F72999" w:rsidP="00806C46">
      <w:pPr>
        <w:pStyle w:val="ListParagraph"/>
        <w:autoSpaceDE w:val="0"/>
        <w:autoSpaceDN w:val="0"/>
        <w:adjustRightInd w:val="0"/>
        <w:ind w:left="426"/>
        <w:jc w:val="both"/>
        <w:rPr>
          <w:bCs/>
          <w:color w:val="000000"/>
          <w:sz w:val="22"/>
          <w:szCs w:val="22"/>
        </w:rPr>
      </w:pPr>
    </w:p>
    <w:p w14:paraId="1C168EDE" w14:textId="77777777" w:rsidR="00583C6E" w:rsidRDefault="00F72999" w:rsidP="00806C46">
      <w:pPr>
        <w:pStyle w:val="ListParagraph"/>
        <w:autoSpaceDE w:val="0"/>
        <w:autoSpaceDN w:val="0"/>
        <w:adjustRightInd w:val="0"/>
        <w:ind w:left="426"/>
        <w:jc w:val="both"/>
      </w:pPr>
      <w:proofErr w:type="spellStart"/>
      <w:r>
        <w:rPr>
          <w:bCs/>
          <w:color w:val="000000"/>
          <w:sz w:val="22"/>
          <w:szCs w:val="22"/>
        </w:rPr>
        <w:t>Др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Ивањац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је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координисао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студијом</w:t>
      </w:r>
      <w:proofErr w:type="spellEnd"/>
      <w:r>
        <w:rPr>
          <w:bCs/>
          <w:color w:val="000000"/>
          <w:sz w:val="22"/>
          <w:szCs w:val="22"/>
        </w:rPr>
        <w:t xml:space="preserve"> и </w:t>
      </w:r>
      <w:proofErr w:type="spellStart"/>
      <w:r>
        <w:rPr>
          <w:bCs/>
          <w:color w:val="000000"/>
          <w:sz w:val="22"/>
          <w:szCs w:val="22"/>
        </w:rPr>
        <w:t>писао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рад</w:t>
      </w:r>
      <w:proofErr w:type="spellEnd"/>
      <w:r>
        <w:rPr>
          <w:bCs/>
          <w:color w:val="000000"/>
          <w:sz w:val="22"/>
          <w:szCs w:val="22"/>
        </w:rPr>
        <w:t xml:space="preserve"> у </w:t>
      </w:r>
      <w:proofErr w:type="spellStart"/>
      <w:r>
        <w:rPr>
          <w:bCs/>
          <w:color w:val="000000"/>
          <w:sz w:val="22"/>
          <w:szCs w:val="22"/>
        </w:rPr>
        <w:t>о</w:t>
      </w:r>
      <w:r w:rsidR="0062738B">
        <w:rPr>
          <w:bCs/>
          <w:color w:val="000000"/>
          <w:sz w:val="22"/>
          <w:szCs w:val="22"/>
        </w:rPr>
        <w:t>квиру</w:t>
      </w:r>
      <w:proofErr w:type="spellEnd"/>
      <w:r w:rsidR="0062738B">
        <w:rPr>
          <w:bCs/>
          <w:color w:val="000000"/>
          <w:sz w:val="22"/>
          <w:szCs w:val="22"/>
        </w:rPr>
        <w:t xml:space="preserve"> </w:t>
      </w:r>
      <w:proofErr w:type="spellStart"/>
      <w:r w:rsidR="0062738B">
        <w:rPr>
          <w:bCs/>
          <w:color w:val="000000"/>
          <w:sz w:val="22"/>
          <w:szCs w:val="22"/>
        </w:rPr>
        <w:t>међународне</w:t>
      </w:r>
      <w:proofErr w:type="spellEnd"/>
      <w:r w:rsidR="0062738B">
        <w:rPr>
          <w:bCs/>
          <w:color w:val="000000"/>
          <w:sz w:val="22"/>
          <w:szCs w:val="22"/>
        </w:rPr>
        <w:t xml:space="preserve"> </w:t>
      </w:r>
      <w:proofErr w:type="spellStart"/>
      <w:r w:rsidR="0062738B">
        <w:rPr>
          <w:bCs/>
          <w:color w:val="000000"/>
          <w:sz w:val="22"/>
          <w:szCs w:val="22"/>
        </w:rPr>
        <w:t>сарадње</w:t>
      </w:r>
      <w:proofErr w:type="spellEnd"/>
      <w:r w:rsidR="0062738B"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под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Cs/>
          <w:color w:val="000000"/>
          <w:sz w:val="22"/>
          <w:szCs w:val="22"/>
        </w:rPr>
        <w:t>називом</w:t>
      </w:r>
      <w:proofErr w:type="spellEnd"/>
      <w:r>
        <w:rPr>
          <w:bCs/>
          <w:color w:val="000000"/>
          <w:sz w:val="22"/>
          <w:szCs w:val="22"/>
        </w:rPr>
        <w:t xml:space="preserve"> ,,</w:t>
      </w:r>
      <w:r>
        <w:t>Significance</w:t>
      </w:r>
      <w:proofErr w:type="gramEnd"/>
      <w:r>
        <w:t xml:space="preserve"> of T-Scan in recording occlusion parameters in orthodontic patients''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резултирала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М23 </w:t>
      </w:r>
      <w:proofErr w:type="spellStart"/>
      <w:r>
        <w:t>категорије</w:t>
      </w:r>
      <w:proofErr w:type="spellEnd"/>
      <w:r>
        <w:t xml:space="preserve"> </w:t>
      </w:r>
      <w:proofErr w:type="spellStart"/>
      <w:r w:rsidR="0039184C">
        <w:t>где</w:t>
      </w:r>
      <w:proofErr w:type="spellEnd"/>
      <w:r w:rsidR="0039184C">
        <w:t xml:space="preserve"> </w:t>
      </w:r>
      <w:proofErr w:type="spellStart"/>
      <w:r w:rsidR="0039184C">
        <w:t>је</w:t>
      </w:r>
      <w:proofErr w:type="spellEnd"/>
      <w:r w:rsidR="0039184C">
        <w:t xml:space="preserve"> </w:t>
      </w:r>
      <w:proofErr w:type="spellStart"/>
      <w:r w:rsidR="0039184C">
        <w:t>др</w:t>
      </w:r>
      <w:proofErr w:type="spellEnd"/>
      <w:r w:rsidR="0039184C">
        <w:t xml:space="preserve"> </w:t>
      </w:r>
      <w:proofErr w:type="spellStart"/>
      <w:r w:rsidR="0039184C">
        <w:t>Ивањац</w:t>
      </w:r>
      <w:proofErr w:type="spellEnd"/>
      <w:r w:rsidR="0039184C">
        <w:t xml:space="preserve"> </w:t>
      </w:r>
      <w:proofErr w:type="spellStart"/>
      <w:r w:rsidR="0039184C">
        <w:t>последњи</w:t>
      </w:r>
      <w:proofErr w:type="spellEnd"/>
      <w:r w:rsidR="0039184C">
        <w:t xml:space="preserve"> </w:t>
      </w:r>
      <w:proofErr w:type="spellStart"/>
      <w:r w:rsidR="0039184C">
        <w:t>аутор</w:t>
      </w:r>
      <w:proofErr w:type="spellEnd"/>
      <w:r w:rsidR="0039184C">
        <w:t xml:space="preserve"> и </w:t>
      </w:r>
      <w:proofErr w:type="spellStart"/>
      <w:r w:rsidR="0039184C">
        <w:t>кореспондирајући</w:t>
      </w:r>
      <w:proofErr w:type="spellEnd"/>
      <w:r w:rsidR="0039184C">
        <w:t xml:space="preserve"> </w:t>
      </w:r>
      <w:proofErr w:type="spellStart"/>
      <w:r w:rsidR="0039184C">
        <w:t>аутор</w:t>
      </w:r>
      <w:proofErr w:type="spellEnd"/>
      <w:r w:rsidR="0039184C">
        <w:t xml:space="preserve"> </w:t>
      </w:r>
      <w:r>
        <w:t xml:space="preserve">и </w:t>
      </w:r>
      <w:proofErr w:type="spellStart"/>
      <w:r>
        <w:t>предавањем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позиву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међународном</w:t>
      </w:r>
      <w:proofErr w:type="spellEnd"/>
      <w:r>
        <w:t xml:space="preserve"> </w:t>
      </w:r>
      <w:proofErr w:type="spellStart"/>
      <w:r>
        <w:t>скупу</w:t>
      </w:r>
      <w:proofErr w:type="spellEnd"/>
      <w:r>
        <w:t xml:space="preserve"> М32 </w:t>
      </w:r>
      <w:proofErr w:type="spellStart"/>
      <w:r>
        <w:t>категорије</w:t>
      </w:r>
      <w:proofErr w:type="spellEnd"/>
      <w:r>
        <w:t xml:space="preserve">. </w:t>
      </w:r>
      <w:proofErr w:type="spellStart"/>
      <w:r w:rsidR="004D7058">
        <w:t>Ова</w:t>
      </w:r>
      <w:proofErr w:type="spellEnd"/>
      <w:r w:rsidR="004D7058">
        <w:t xml:space="preserve"> </w:t>
      </w:r>
      <w:proofErr w:type="spellStart"/>
      <w:r w:rsidR="004D7058">
        <w:t>студија</w:t>
      </w:r>
      <w:proofErr w:type="spellEnd"/>
      <w:r w:rsidR="004D7058">
        <w:t xml:space="preserve"> </w:t>
      </w:r>
      <w:proofErr w:type="spellStart"/>
      <w:r w:rsidR="004D7058">
        <w:t>је</w:t>
      </w:r>
      <w:proofErr w:type="spellEnd"/>
      <w:r w:rsidR="004D7058">
        <w:t xml:space="preserve"> </w:t>
      </w:r>
      <w:proofErr w:type="spellStart"/>
      <w:r w:rsidR="004D7058">
        <w:t>допринела</w:t>
      </w:r>
      <w:proofErr w:type="spellEnd"/>
      <w:r w:rsidR="004D7058">
        <w:t xml:space="preserve"> </w:t>
      </w:r>
      <w:proofErr w:type="spellStart"/>
      <w:r w:rsidR="004D7058">
        <w:t>бољем</w:t>
      </w:r>
      <w:proofErr w:type="spellEnd"/>
      <w:r w:rsidR="004D7058">
        <w:t xml:space="preserve"> </w:t>
      </w:r>
      <w:proofErr w:type="spellStart"/>
      <w:r w:rsidR="004D7058">
        <w:t>разумевању</w:t>
      </w:r>
      <w:proofErr w:type="spellEnd"/>
      <w:r w:rsidR="004D7058">
        <w:t xml:space="preserve"> и </w:t>
      </w:r>
      <w:proofErr w:type="spellStart"/>
      <w:r w:rsidR="004D7058">
        <w:t>иновативним</w:t>
      </w:r>
      <w:proofErr w:type="spellEnd"/>
      <w:r w:rsidR="004D7058">
        <w:t xml:space="preserve"> </w:t>
      </w:r>
      <w:proofErr w:type="spellStart"/>
      <w:r w:rsidR="004D7058">
        <w:t>методама</w:t>
      </w:r>
      <w:proofErr w:type="spellEnd"/>
      <w:r w:rsidR="004D7058">
        <w:t xml:space="preserve"> </w:t>
      </w:r>
      <w:proofErr w:type="spellStart"/>
      <w:r w:rsidR="004D7058">
        <w:t>плана</w:t>
      </w:r>
      <w:proofErr w:type="spellEnd"/>
      <w:r w:rsidR="004D7058">
        <w:t xml:space="preserve"> </w:t>
      </w:r>
      <w:proofErr w:type="spellStart"/>
      <w:r w:rsidR="004D7058">
        <w:t>терапије</w:t>
      </w:r>
      <w:proofErr w:type="spellEnd"/>
      <w:r w:rsidR="004D7058">
        <w:t xml:space="preserve"> у </w:t>
      </w:r>
      <w:proofErr w:type="spellStart"/>
      <w:r w:rsidR="004D7058">
        <w:t>ортодонцији</w:t>
      </w:r>
      <w:proofErr w:type="spellEnd"/>
      <w:r w:rsidR="004D7058">
        <w:t xml:space="preserve"> </w:t>
      </w:r>
      <w:proofErr w:type="spellStart"/>
      <w:r w:rsidR="004D7058">
        <w:t>софистицираном</w:t>
      </w:r>
      <w:proofErr w:type="spellEnd"/>
      <w:r w:rsidR="004D7058">
        <w:t xml:space="preserve"> Т </w:t>
      </w:r>
      <w:proofErr w:type="spellStart"/>
      <w:r w:rsidR="004D7058">
        <w:t>скен</w:t>
      </w:r>
      <w:proofErr w:type="spellEnd"/>
      <w:r w:rsidR="004D7058">
        <w:t xml:space="preserve"> </w:t>
      </w:r>
      <w:proofErr w:type="spellStart"/>
      <w:r w:rsidR="004D7058">
        <w:t>методом</w:t>
      </w:r>
      <w:proofErr w:type="spellEnd"/>
      <w:r w:rsidR="004D7058">
        <w:t xml:space="preserve"> </w:t>
      </w:r>
      <w:proofErr w:type="spellStart"/>
      <w:r w:rsidR="004D7058">
        <w:t>која</w:t>
      </w:r>
      <w:proofErr w:type="spellEnd"/>
      <w:r w:rsidR="004D7058">
        <w:t xml:space="preserve"> </w:t>
      </w:r>
      <w:proofErr w:type="spellStart"/>
      <w:r w:rsidR="004D7058">
        <w:t>даје</w:t>
      </w:r>
      <w:proofErr w:type="spellEnd"/>
      <w:r w:rsidR="004D7058">
        <w:t xml:space="preserve"> </w:t>
      </w:r>
      <w:proofErr w:type="spellStart"/>
      <w:r w:rsidR="004D7058">
        <w:t>могућност</w:t>
      </w:r>
      <w:proofErr w:type="spellEnd"/>
      <w:r w:rsidR="004D7058">
        <w:t xml:space="preserve"> </w:t>
      </w:r>
      <w:proofErr w:type="spellStart"/>
      <w:r w:rsidR="004D7058">
        <w:t>дигитализације</w:t>
      </w:r>
      <w:proofErr w:type="spellEnd"/>
      <w:r w:rsidR="004D7058">
        <w:t xml:space="preserve"> и 2 д и 3 д </w:t>
      </w:r>
      <w:proofErr w:type="spellStart"/>
      <w:r w:rsidR="004D7058">
        <w:t>приказе</w:t>
      </w:r>
      <w:proofErr w:type="spellEnd"/>
      <w:r w:rsidR="004D7058">
        <w:t xml:space="preserve"> </w:t>
      </w:r>
      <w:proofErr w:type="spellStart"/>
      <w:r w:rsidR="004D7058">
        <w:t>сила</w:t>
      </w:r>
      <w:proofErr w:type="spellEnd"/>
      <w:r w:rsidR="004D7058">
        <w:t xml:space="preserve"> и </w:t>
      </w:r>
      <w:proofErr w:type="spellStart"/>
      <w:r w:rsidR="004D7058">
        <w:t>односа</w:t>
      </w:r>
      <w:proofErr w:type="spellEnd"/>
      <w:r w:rsidR="004D7058">
        <w:t xml:space="preserve"> </w:t>
      </w:r>
      <w:proofErr w:type="spellStart"/>
      <w:r w:rsidR="004D7058">
        <w:t>између</w:t>
      </w:r>
      <w:proofErr w:type="spellEnd"/>
      <w:r w:rsidR="004D7058">
        <w:t xml:space="preserve"> </w:t>
      </w:r>
      <w:proofErr w:type="spellStart"/>
      <w:r w:rsidR="004D7058">
        <w:t>вилица</w:t>
      </w:r>
      <w:proofErr w:type="spellEnd"/>
      <w:r w:rsidR="004D7058">
        <w:t xml:space="preserve">. </w:t>
      </w:r>
    </w:p>
    <w:p w14:paraId="28739252" w14:textId="77777777" w:rsidR="00F72999" w:rsidRPr="00F72999" w:rsidRDefault="00F72999" w:rsidP="00806C46">
      <w:pPr>
        <w:pStyle w:val="ListParagraph"/>
        <w:autoSpaceDE w:val="0"/>
        <w:autoSpaceDN w:val="0"/>
        <w:adjustRightInd w:val="0"/>
        <w:ind w:left="426"/>
        <w:jc w:val="both"/>
        <w:rPr>
          <w:bCs/>
          <w:color w:val="000000"/>
          <w:sz w:val="22"/>
          <w:szCs w:val="22"/>
        </w:rPr>
      </w:pPr>
    </w:p>
    <w:p w14:paraId="74C12C0D" w14:textId="77777777" w:rsidR="00583C6E" w:rsidRDefault="00583C6E" w:rsidP="00806C46">
      <w:pPr>
        <w:pStyle w:val="ListParagraph"/>
        <w:autoSpaceDE w:val="0"/>
        <w:autoSpaceDN w:val="0"/>
        <w:adjustRightInd w:val="0"/>
        <w:ind w:left="426"/>
        <w:jc w:val="both"/>
      </w:pPr>
      <w:proofErr w:type="spellStart"/>
      <w:r>
        <w:rPr>
          <w:bCs/>
          <w:color w:val="000000"/>
          <w:sz w:val="22"/>
          <w:szCs w:val="22"/>
        </w:rPr>
        <w:t>Осмислио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је</w:t>
      </w:r>
      <w:proofErr w:type="spellEnd"/>
      <w:r>
        <w:rPr>
          <w:bCs/>
          <w:color w:val="000000"/>
          <w:sz w:val="22"/>
          <w:szCs w:val="22"/>
        </w:rPr>
        <w:t xml:space="preserve"> и </w:t>
      </w:r>
      <w:proofErr w:type="spellStart"/>
      <w:r>
        <w:rPr>
          <w:bCs/>
          <w:color w:val="000000"/>
          <w:sz w:val="22"/>
          <w:szCs w:val="22"/>
        </w:rPr>
        <w:t>координише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студијом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на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Клини</w:t>
      </w:r>
      <w:r w:rsidR="00676D08">
        <w:rPr>
          <w:bCs/>
          <w:color w:val="000000"/>
          <w:sz w:val="22"/>
          <w:szCs w:val="22"/>
        </w:rPr>
        <w:t>ци</w:t>
      </w:r>
      <w:proofErr w:type="spellEnd"/>
      <w:r w:rsidR="00676D08">
        <w:rPr>
          <w:bCs/>
          <w:color w:val="000000"/>
          <w:sz w:val="22"/>
          <w:szCs w:val="22"/>
        </w:rPr>
        <w:t xml:space="preserve"> </w:t>
      </w:r>
      <w:proofErr w:type="spellStart"/>
      <w:r w:rsidR="00676D08">
        <w:rPr>
          <w:bCs/>
          <w:color w:val="000000"/>
          <w:sz w:val="22"/>
          <w:szCs w:val="22"/>
        </w:rPr>
        <w:t>за</w:t>
      </w:r>
      <w:proofErr w:type="spellEnd"/>
      <w:r w:rsidR="00676D08">
        <w:rPr>
          <w:bCs/>
          <w:color w:val="000000"/>
          <w:sz w:val="22"/>
          <w:szCs w:val="22"/>
        </w:rPr>
        <w:t xml:space="preserve"> </w:t>
      </w:r>
      <w:proofErr w:type="spellStart"/>
      <w:r w:rsidR="00676D08">
        <w:rPr>
          <w:bCs/>
          <w:color w:val="000000"/>
          <w:sz w:val="22"/>
          <w:szCs w:val="22"/>
        </w:rPr>
        <w:t>Максилофацијалну</w:t>
      </w:r>
      <w:proofErr w:type="spellEnd"/>
      <w:r w:rsidR="00676D08">
        <w:rPr>
          <w:bCs/>
          <w:color w:val="000000"/>
          <w:sz w:val="22"/>
          <w:szCs w:val="22"/>
        </w:rPr>
        <w:t xml:space="preserve"> </w:t>
      </w:r>
      <w:proofErr w:type="spellStart"/>
      <w:r w:rsidR="00676D08">
        <w:rPr>
          <w:bCs/>
          <w:color w:val="000000"/>
          <w:sz w:val="22"/>
          <w:szCs w:val="22"/>
        </w:rPr>
        <w:t>хирургију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Стоматолошког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факултета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Универзитета</w:t>
      </w:r>
      <w:proofErr w:type="spellEnd"/>
      <w:r>
        <w:rPr>
          <w:bCs/>
          <w:color w:val="000000"/>
          <w:sz w:val="22"/>
          <w:szCs w:val="22"/>
        </w:rPr>
        <w:t xml:space="preserve"> у </w:t>
      </w:r>
      <w:proofErr w:type="spellStart"/>
      <w:r>
        <w:rPr>
          <w:bCs/>
          <w:color w:val="000000"/>
          <w:sz w:val="22"/>
          <w:szCs w:val="22"/>
        </w:rPr>
        <w:t>Београду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под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Cs/>
          <w:color w:val="000000"/>
          <w:sz w:val="22"/>
          <w:szCs w:val="22"/>
        </w:rPr>
        <w:t>називом</w:t>
      </w:r>
      <w:proofErr w:type="spellEnd"/>
      <w:r>
        <w:rPr>
          <w:bCs/>
          <w:color w:val="000000"/>
          <w:sz w:val="22"/>
          <w:szCs w:val="22"/>
        </w:rPr>
        <w:t xml:space="preserve"> ,,</w:t>
      </w:r>
      <w:proofErr w:type="spellStart"/>
      <w:r>
        <w:rPr>
          <w:bCs/>
          <w:color w:val="000000"/>
          <w:sz w:val="22"/>
          <w:szCs w:val="22"/>
        </w:rPr>
        <w:t>Квалитет</w:t>
      </w:r>
      <w:proofErr w:type="spellEnd"/>
      <w:proofErr w:type="gram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живота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пацијената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максилофацијалним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протезама</w:t>
      </w:r>
      <w:proofErr w:type="spellEnd"/>
      <w:r>
        <w:t xml:space="preserve">''.  </w:t>
      </w:r>
    </w:p>
    <w:p w14:paraId="31C3EDE1" w14:textId="77777777" w:rsidR="00583C6E" w:rsidRDefault="00583C6E" w:rsidP="00806C46">
      <w:pPr>
        <w:pStyle w:val="ListParagraph"/>
        <w:autoSpaceDE w:val="0"/>
        <w:autoSpaceDN w:val="0"/>
        <w:adjustRightInd w:val="0"/>
        <w:ind w:left="426"/>
        <w:jc w:val="both"/>
      </w:pPr>
    </w:p>
    <w:p w14:paraId="44898DA8" w14:textId="77777777" w:rsidR="00583C6E" w:rsidRPr="00583C6E" w:rsidRDefault="00583C6E" w:rsidP="00806C46">
      <w:pPr>
        <w:pStyle w:val="ListParagraph"/>
        <w:autoSpaceDE w:val="0"/>
        <w:autoSpaceDN w:val="0"/>
        <w:adjustRightInd w:val="0"/>
        <w:ind w:left="426"/>
        <w:jc w:val="both"/>
        <w:rPr>
          <w:bCs/>
          <w:color w:val="000000"/>
          <w:sz w:val="22"/>
          <w:szCs w:val="22"/>
        </w:rPr>
      </w:pPr>
      <w:proofErr w:type="spellStart"/>
      <w:r>
        <w:t>Учествује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Клиници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максилофацијалну</w:t>
      </w:r>
      <w:proofErr w:type="spellEnd"/>
      <w:r>
        <w:t xml:space="preserve"> </w:t>
      </w:r>
      <w:proofErr w:type="spellStart"/>
      <w:r>
        <w:t>хирургију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proofErr w:type="gramStart"/>
      <w:r>
        <w:t>називом</w:t>
      </w:r>
      <w:proofErr w:type="spellEnd"/>
      <w:r>
        <w:t xml:space="preserve"> ,</w:t>
      </w:r>
      <w:proofErr w:type="gramEnd"/>
      <w:r>
        <w:t xml:space="preserve">, </w:t>
      </w:r>
      <w:r w:rsidRPr="00583C6E">
        <w:t>Crestal bone loss around pterygoid and tuberosity implants</w:t>
      </w:r>
      <w:r>
        <w:t>'' и ,,</w:t>
      </w:r>
      <w:proofErr w:type="spellStart"/>
      <w:r>
        <w:t>Поређење</w:t>
      </w:r>
      <w:proofErr w:type="spellEnd"/>
      <w:r>
        <w:t xml:space="preserve"> </w:t>
      </w:r>
      <w:proofErr w:type="spellStart"/>
      <w:r>
        <w:t>стабилности</w:t>
      </w:r>
      <w:proofErr w:type="spellEnd"/>
      <w:r>
        <w:t xml:space="preserve"> </w:t>
      </w:r>
      <w:proofErr w:type="spellStart"/>
      <w:r>
        <w:t>диск</w:t>
      </w:r>
      <w:proofErr w:type="spellEnd"/>
      <w:r>
        <w:t xml:space="preserve"> </w:t>
      </w:r>
      <w:proofErr w:type="spellStart"/>
      <w:r>
        <w:t>имплантата</w:t>
      </w:r>
      <w:proofErr w:type="spellEnd"/>
      <w:r>
        <w:t xml:space="preserve"> </w:t>
      </w:r>
      <w:proofErr w:type="spellStart"/>
      <w:r>
        <w:t>ко</w:t>
      </w:r>
      <w:r w:rsidR="0015253F">
        <w:t>д</w:t>
      </w:r>
      <w:proofErr w:type="spellEnd"/>
      <w:r w:rsidR="0015253F">
        <w:t xml:space="preserve"> </w:t>
      </w:r>
      <w:proofErr w:type="spellStart"/>
      <w:r w:rsidR="0015253F">
        <w:t>старих</w:t>
      </w:r>
      <w:proofErr w:type="spellEnd"/>
      <w:r w:rsidR="0015253F">
        <w:t xml:space="preserve"> и </w:t>
      </w:r>
      <w:proofErr w:type="spellStart"/>
      <w:r w:rsidR="0015253F">
        <w:t>младих</w:t>
      </w:r>
      <w:proofErr w:type="spellEnd"/>
      <w:r w:rsidR="0015253F">
        <w:t xml:space="preserve"> </w:t>
      </w:r>
      <w:proofErr w:type="spellStart"/>
      <w:r w:rsidR="0015253F">
        <w:t>пацијената</w:t>
      </w:r>
      <w:proofErr w:type="spellEnd"/>
      <w:r w:rsidR="0015253F">
        <w:t xml:space="preserve">'', а </w:t>
      </w:r>
      <w:proofErr w:type="spellStart"/>
      <w:r w:rsidR="0015253F">
        <w:t>које</w:t>
      </w:r>
      <w:proofErr w:type="spellEnd"/>
      <w:r w:rsidR="0015253F">
        <w:t xml:space="preserve"> </w:t>
      </w:r>
      <w:proofErr w:type="spellStart"/>
      <w:r w:rsidR="0015253F">
        <w:t>спадају</w:t>
      </w:r>
      <w:proofErr w:type="spellEnd"/>
      <w:r w:rsidR="0015253F">
        <w:t xml:space="preserve"> у </w:t>
      </w:r>
      <w:proofErr w:type="spellStart"/>
      <w:r w:rsidR="0015253F">
        <w:t>међународну</w:t>
      </w:r>
      <w:proofErr w:type="spellEnd"/>
      <w:r w:rsidR="0015253F">
        <w:t xml:space="preserve"> </w:t>
      </w:r>
      <w:proofErr w:type="spellStart"/>
      <w:r w:rsidR="0015253F">
        <w:t>сарадњу</w:t>
      </w:r>
      <w:proofErr w:type="spellEnd"/>
      <w:r w:rsidR="0039184C">
        <w:t xml:space="preserve"> </w:t>
      </w:r>
      <w:proofErr w:type="spellStart"/>
      <w:r w:rsidR="0039184C">
        <w:t>са</w:t>
      </w:r>
      <w:proofErr w:type="spellEnd"/>
      <w:r w:rsidR="0039184C">
        <w:t xml:space="preserve"> </w:t>
      </w:r>
      <w:proofErr w:type="spellStart"/>
      <w:r w:rsidR="0039184C">
        <w:t>проф</w:t>
      </w:r>
      <w:proofErr w:type="spellEnd"/>
      <w:r w:rsidR="0039184C">
        <w:t xml:space="preserve">. </w:t>
      </w:r>
      <w:proofErr w:type="spellStart"/>
      <w:r w:rsidR="0039184C">
        <w:t>Др</w:t>
      </w:r>
      <w:proofErr w:type="spellEnd"/>
      <w:r w:rsidR="0039184C">
        <w:t xml:space="preserve"> </w:t>
      </w:r>
      <w:proofErr w:type="spellStart"/>
      <w:r w:rsidR="0039184C">
        <w:t>Хани</w:t>
      </w:r>
      <w:proofErr w:type="spellEnd"/>
      <w:r w:rsidR="0039184C">
        <w:t xml:space="preserve"> </w:t>
      </w:r>
      <w:proofErr w:type="spellStart"/>
      <w:r w:rsidR="0039184C">
        <w:t>абдул</w:t>
      </w:r>
      <w:proofErr w:type="spellEnd"/>
      <w:r w:rsidR="0039184C">
        <w:t xml:space="preserve"> </w:t>
      </w:r>
      <w:proofErr w:type="spellStart"/>
      <w:r w:rsidR="0039184C">
        <w:t>Саламом</w:t>
      </w:r>
      <w:proofErr w:type="spellEnd"/>
      <w:r w:rsidR="0039184C">
        <w:t xml:space="preserve"> </w:t>
      </w:r>
      <w:proofErr w:type="spellStart"/>
      <w:r w:rsidR="0039184C">
        <w:t>са</w:t>
      </w:r>
      <w:proofErr w:type="spellEnd"/>
      <w:r w:rsidR="0039184C">
        <w:t xml:space="preserve"> </w:t>
      </w:r>
      <w:proofErr w:type="spellStart"/>
      <w:r w:rsidR="0039184C">
        <w:t>Мек</w:t>
      </w:r>
      <w:proofErr w:type="spellEnd"/>
      <w:r w:rsidR="0039184C">
        <w:t xml:space="preserve"> </w:t>
      </w:r>
      <w:proofErr w:type="spellStart"/>
      <w:r w:rsidR="0039184C">
        <w:t>Гил</w:t>
      </w:r>
      <w:proofErr w:type="spellEnd"/>
      <w:r w:rsidR="0039184C">
        <w:t xml:space="preserve"> </w:t>
      </w:r>
      <w:proofErr w:type="spellStart"/>
      <w:r w:rsidR="0039184C">
        <w:t>Универзитета</w:t>
      </w:r>
      <w:proofErr w:type="spellEnd"/>
      <w:r w:rsidR="0039184C">
        <w:t xml:space="preserve"> </w:t>
      </w:r>
      <w:proofErr w:type="spellStart"/>
      <w:r w:rsidR="0039184C">
        <w:t>Канада</w:t>
      </w:r>
      <w:proofErr w:type="spellEnd"/>
      <w:r w:rsidR="0015253F">
        <w:t>.</w:t>
      </w:r>
      <w:r w:rsidR="004D7058">
        <w:t xml:space="preserve"> </w:t>
      </w:r>
      <w:proofErr w:type="spellStart"/>
      <w:r w:rsidR="004D7058">
        <w:t>На</w:t>
      </w:r>
      <w:proofErr w:type="spellEnd"/>
      <w:r w:rsidR="004D7058">
        <w:t xml:space="preserve"> </w:t>
      </w:r>
      <w:proofErr w:type="spellStart"/>
      <w:r w:rsidR="004D7058">
        <w:t>овој</w:t>
      </w:r>
      <w:proofErr w:type="spellEnd"/>
      <w:r w:rsidR="004D7058">
        <w:t xml:space="preserve"> </w:t>
      </w:r>
      <w:proofErr w:type="spellStart"/>
      <w:r w:rsidR="004D7058">
        <w:t>студији</w:t>
      </w:r>
      <w:proofErr w:type="spellEnd"/>
      <w:r w:rsidR="004D7058">
        <w:t xml:space="preserve"> </w:t>
      </w:r>
      <w:proofErr w:type="spellStart"/>
      <w:r w:rsidR="004D7058">
        <w:t>се</w:t>
      </w:r>
      <w:proofErr w:type="spellEnd"/>
      <w:r w:rsidR="004D7058">
        <w:t xml:space="preserve"> </w:t>
      </w:r>
      <w:proofErr w:type="spellStart"/>
      <w:r w:rsidR="004D7058">
        <w:t>процењује</w:t>
      </w:r>
      <w:proofErr w:type="spellEnd"/>
      <w:r w:rsidR="004D7058">
        <w:t xml:space="preserve"> </w:t>
      </w:r>
      <w:proofErr w:type="spellStart"/>
      <w:r w:rsidR="004D7058">
        <w:t>губитак</w:t>
      </w:r>
      <w:proofErr w:type="spellEnd"/>
      <w:r w:rsidR="004D7058">
        <w:t xml:space="preserve"> </w:t>
      </w:r>
      <w:proofErr w:type="spellStart"/>
      <w:r w:rsidR="004D7058">
        <w:t>кости</w:t>
      </w:r>
      <w:proofErr w:type="spellEnd"/>
      <w:r w:rsidR="004D7058">
        <w:t xml:space="preserve"> </w:t>
      </w:r>
      <w:proofErr w:type="spellStart"/>
      <w:r w:rsidR="004D7058">
        <w:t>око</w:t>
      </w:r>
      <w:proofErr w:type="spellEnd"/>
      <w:r w:rsidR="004D7058">
        <w:t xml:space="preserve"> </w:t>
      </w:r>
      <w:proofErr w:type="spellStart"/>
      <w:r w:rsidR="004D7058">
        <w:t>имплантата</w:t>
      </w:r>
      <w:proofErr w:type="spellEnd"/>
      <w:r w:rsidR="004D7058">
        <w:t xml:space="preserve">, </w:t>
      </w:r>
      <w:proofErr w:type="spellStart"/>
      <w:r w:rsidR="004D7058">
        <w:t>различитих</w:t>
      </w:r>
      <w:proofErr w:type="spellEnd"/>
      <w:r w:rsidR="004D7058">
        <w:t xml:space="preserve"> </w:t>
      </w:r>
      <w:proofErr w:type="spellStart"/>
      <w:r w:rsidR="004D7058">
        <w:t>система</w:t>
      </w:r>
      <w:proofErr w:type="spellEnd"/>
      <w:r w:rsidR="004D7058">
        <w:t xml:space="preserve">, </w:t>
      </w:r>
      <w:proofErr w:type="spellStart"/>
      <w:r w:rsidR="004D7058">
        <w:t>типова</w:t>
      </w:r>
      <w:proofErr w:type="spellEnd"/>
      <w:r w:rsidR="004D7058">
        <w:t xml:space="preserve"> и </w:t>
      </w:r>
      <w:proofErr w:type="spellStart"/>
      <w:r w:rsidR="004D7058">
        <w:t>површина</w:t>
      </w:r>
      <w:proofErr w:type="spellEnd"/>
      <w:r w:rsidR="004D7058">
        <w:t xml:space="preserve"> </w:t>
      </w:r>
      <w:proofErr w:type="spellStart"/>
      <w:r w:rsidR="004D7058">
        <w:t>што</w:t>
      </w:r>
      <w:proofErr w:type="spellEnd"/>
      <w:r w:rsidR="004D7058">
        <w:t xml:space="preserve"> </w:t>
      </w:r>
      <w:proofErr w:type="spellStart"/>
      <w:r w:rsidR="004D7058">
        <w:t>битно</w:t>
      </w:r>
      <w:proofErr w:type="spellEnd"/>
      <w:r w:rsidR="004D7058">
        <w:t xml:space="preserve"> </w:t>
      </w:r>
      <w:proofErr w:type="spellStart"/>
      <w:r w:rsidR="004D7058">
        <w:t>утиче</w:t>
      </w:r>
      <w:proofErr w:type="spellEnd"/>
      <w:r w:rsidR="004D7058">
        <w:t xml:space="preserve"> </w:t>
      </w:r>
      <w:proofErr w:type="spellStart"/>
      <w:r w:rsidR="004D7058">
        <w:t>на</w:t>
      </w:r>
      <w:proofErr w:type="spellEnd"/>
      <w:r w:rsidR="004D7058">
        <w:t xml:space="preserve"> </w:t>
      </w:r>
      <w:proofErr w:type="spellStart"/>
      <w:r w:rsidR="004D7058">
        <w:t>успех</w:t>
      </w:r>
      <w:proofErr w:type="spellEnd"/>
      <w:r w:rsidR="004D7058">
        <w:t xml:space="preserve"> </w:t>
      </w:r>
      <w:proofErr w:type="spellStart"/>
      <w:r w:rsidR="004D7058">
        <w:t>имплантолошке</w:t>
      </w:r>
      <w:proofErr w:type="spellEnd"/>
      <w:r w:rsidR="004D7058">
        <w:t xml:space="preserve"> </w:t>
      </w:r>
      <w:proofErr w:type="spellStart"/>
      <w:r w:rsidR="004D7058">
        <w:t>терапије</w:t>
      </w:r>
      <w:proofErr w:type="spellEnd"/>
      <w:r w:rsidR="004D7058">
        <w:t xml:space="preserve">, </w:t>
      </w:r>
      <w:proofErr w:type="spellStart"/>
      <w:r w:rsidR="004D7058">
        <w:t>ова</w:t>
      </w:r>
      <w:proofErr w:type="spellEnd"/>
      <w:r w:rsidR="004D7058">
        <w:t xml:space="preserve"> </w:t>
      </w:r>
      <w:proofErr w:type="spellStart"/>
      <w:r w:rsidR="004D7058">
        <w:t>студија</w:t>
      </w:r>
      <w:proofErr w:type="spellEnd"/>
      <w:r w:rsidR="004D7058">
        <w:t xml:space="preserve"> </w:t>
      </w:r>
      <w:proofErr w:type="spellStart"/>
      <w:r w:rsidR="004D7058">
        <w:t>даје</w:t>
      </w:r>
      <w:proofErr w:type="spellEnd"/>
      <w:r w:rsidR="004D7058">
        <w:t xml:space="preserve"> </w:t>
      </w:r>
      <w:proofErr w:type="spellStart"/>
      <w:r w:rsidR="004D7058">
        <w:t>нове</w:t>
      </w:r>
      <w:proofErr w:type="spellEnd"/>
      <w:r w:rsidR="004D7058">
        <w:t xml:space="preserve"> </w:t>
      </w:r>
      <w:proofErr w:type="spellStart"/>
      <w:r w:rsidR="004D7058">
        <w:t>податке</w:t>
      </w:r>
      <w:proofErr w:type="spellEnd"/>
      <w:r w:rsidR="004D7058">
        <w:t xml:space="preserve"> </w:t>
      </w:r>
      <w:proofErr w:type="spellStart"/>
      <w:r w:rsidR="004D7058">
        <w:t>који</w:t>
      </w:r>
      <w:proofErr w:type="spellEnd"/>
      <w:r w:rsidR="004D7058">
        <w:t xml:space="preserve"> </w:t>
      </w:r>
      <w:proofErr w:type="spellStart"/>
      <w:r w:rsidR="004D7058">
        <w:t>доприносе</w:t>
      </w:r>
      <w:proofErr w:type="spellEnd"/>
      <w:r w:rsidR="004D7058">
        <w:t xml:space="preserve"> </w:t>
      </w:r>
      <w:proofErr w:type="spellStart"/>
      <w:r w:rsidR="004D7058">
        <w:t>бољем</w:t>
      </w:r>
      <w:proofErr w:type="spellEnd"/>
      <w:r w:rsidR="004D7058">
        <w:t xml:space="preserve"> </w:t>
      </w:r>
      <w:proofErr w:type="spellStart"/>
      <w:r w:rsidR="004D7058">
        <w:t>разумевању</w:t>
      </w:r>
      <w:proofErr w:type="spellEnd"/>
      <w:r w:rsidR="004D7058">
        <w:t xml:space="preserve"> и </w:t>
      </w:r>
      <w:proofErr w:type="spellStart"/>
      <w:r w:rsidR="004D7058">
        <w:t>предвиђању</w:t>
      </w:r>
      <w:proofErr w:type="spellEnd"/>
      <w:r w:rsidR="004D7058">
        <w:t xml:space="preserve"> </w:t>
      </w:r>
      <w:proofErr w:type="spellStart"/>
      <w:r w:rsidR="004D7058">
        <w:t>успеха</w:t>
      </w:r>
      <w:proofErr w:type="spellEnd"/>
      <w:r w:rsidR="004D7058">
        <w:t xml:space="preserve"> </w:t>
      </w:r>
      <w:proofErr w:type="spellStart"/>
      <w:r w:rsidR="004D7058">
        <w:t>имплантолошке</w:t>
      </w:r>
      <w:proofErr w:type="spellEnd"/>
      <w:r w:rsidR="004D7058">
        <w:t xml:space="preserve"> </w:t>
      </w:r>
      <w:proofErr w:type="spellStart"/>
      <w:r w:rsidR="004D7058">
        <w:t>терапије</w:t>
      </w:r>
      <w:proofErr w:type="spellEnd"/>
      <w:r w:rsidR="004D7058">
        <w:t xml:space="preserve">. </w:t>
      </w:r>
    </w:p>
    <w:p w14:paraId="6C0C335B" w14:textId="77777777" w:rsidR="00806C46" w:rsidRDefault="00806C46" w:rsidP="00806C46">
      <w:pPr>
        <w:pStyle w:val="ListParagraph"/>
        <w:autoSpaceDE w:val="0"/>
        <w:autoSpaceDN w:val="0"/>
        <w:adjustRightInd w:val="0"/>
        <w:ind w:left="426"/>
        <w:jc w:val="both"/>
        <w:rPr>
          <w:bCs/>
          <w:color w:val="000000"/>
          <w:sz w:val="22"/>
          <w:szCs w:val="22"/>
        </w:rPr>
      </w:pPr>
    </w:p>
    <w:p w14:paraId="2B1B1548" w14:textId="77777777" w:rsidR="00806C46" w:rsidRDefault="00806C46" w:rsidP="00806C46">
      <w:pPr>
        <w:pStyle w:val="ListParagraph"/>
        <w:autoSpaceDE w:val="0"/>
        <w:autoSpaceDN w:val="0"/>
        <w:adjustRightInd w:val="0"/>
        <w:ind w:left="426"/>
        <w:jc w:val="both"/>
      </w:pPr>
      <w:proofErr w:type="spellStart"/>
      <w:r>
        <w:rPr>
          <w:bCs/>
          <w:color w:val="000000"/>
          <w:sz w:val="22"/>
          <w:szCs w:val="22"/>
        </w:rPr>
        <w:t>Осмислио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 w:rsidR="00A47B9D">
        <w:rPr>
          <w:bCs/>
          <w:color w:val="000000"/>
          <w:sz w:val="22"/>
          <w:szCs w:val="22"/>
        </w:rPr>
        <w:t>је</w:t>
      </w:r>
      <w:proofErr w:type="spellEnd"/>
      <w:r w:rsidR="00A47B9D">
        <w:rPr>
          <w:bCs/>
          <w:color w:val="000000"/>
          <w:sz w:val="22"/>
          <w:szCs w:val="22"/>
        </w:rPr>
        <w:t xml:space="preserve"> и </w:t>
      </w:r>
      <w:proofErr w:type="spellStart"/>
      <w:r w:rsidR="00A47B9D">
        <w:rPr>
          <w:bCs/>
          <w:color w:val="000000"/>
          <w:sz w:val="22"/>
          <w:szCs w:val="22"/>
        </w:rPr>
        <w:t>написао</w:t>
      </w:r>
      <w:proofErr w:type="spellEnd"/>
      <w:r w:rsidR="00A47B9D">
        <w:rPr>
          <w:bCs/>
          <w:color w:val="000000"/>
          <w:sz w:val="22"/>
          <w:szCs w:val="22"/>
        </w:rPr>
        <w:t xml:space="preserve"> </w:t>
      </w:r>
      <w:proofErr w:type="spellStart"/>
      <w:r w:rsidR="00A47B9D">
        <w:rPr>
          <w:bCs/>
          <w:color w:val="000000"/>
          <w:sz w:val="22"/>
          <w:szCs w:val="22"/>
        </w:rPr>
        <w:t>план</w:t>
      </w:r>
      <w:proofErr w:type="spellEnd"/>
      <w:r w:rsidR="00A47B9D">
        <w:rPr>
          <w:bCs/>
          <w:color w:val="000000"/>
          <w:sz w:val="22"/>
          <w:szCs w:val="22"/>
        </w:rPr>
        <w:t xml:space="preserve"> </w:t>
      </w:r>
      <w:proofErr w:type="spellStart"/>
      <w:r w:rsidR="00A47B9D">
        <w:rPr>
          <w:bCs/>
          <w:color w:val="000000"/>
          <w:sz w:val="22"/>
          <w:szCs w:val="22"/>
        </w:rPr>
        <w:t>студије</w:t>
      </w:r>
      <w:proofErr w:type="spellEnd"/>
      <w:r w:rsidR="00A47B9D">
        <w:rPr>
          <w:bCs/>
          <w:color w:val="000000"/>
          <w:sz w:val="22"/>
          <w:szCs w:val="22"/>
        </w:rPr>
        <w:t xml:space="preserve"> и </w:t>
      </w:r>
      <w:proofErr w:type="spellStart"/>
      <w:r w:rsidR="00A47B9D">
        <w:rPr>
          <w:bCs/>
          <w:color w:val="000000"/>
          <w:sz w:val="22"/>
          <w:szCs w:val="22"/>
        </w:rPr>
        <w:t>коор</w:t>
      </w:r>
      <w:r>
        <w:rPr>
          <w:bCs/>
          <w:color w:val="000000"/>
          <w:sz w:val="22"/>
          <w:szCs w:val="22"/>
        </w:rPr>
        <w:t>динирао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студијом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која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је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спроведена</w:t>
      </w:r>
      <w:proofErr w:type="spellEnd"/>
      <w:r>
        <w:rPr>
          <w:bCs/>
          <w:color w:val="000000"/>
          <w:sz w:val="22"/>
          <w:szCs w:val="22"/>
        </w:rPr>
        <w:t xml:space="preserve"> у </w:t>
      </w:r>
      <w:proofErr w:type="spellStart"/>
      <w:r>
        <w:rPr>
          <w:bCs/>
          <w:color w:val="000000"/>
          <w:sz w:val="22"/>
          <w:szCs w:val="22"/>
        </w:rPr>
        <w:t>сарадњн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Клиником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за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стоматолошку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протетику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Стоматолошког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факултета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Универзитета</w:t>
      </w:r>
      <w:proofErr w:type="spellEnd"/>
      <w:r>
        <w:rPr>
          <w:bCs/>
          <w:color w:val="000000"/>
          <w:sz w:val="22"/>
          <w:szCs w:val="22"/>
        </w:rPr>
        <w:t xml:space="preserve"> у </w:t>
      </w:r>
      <w:proofErr w:type="spellStart"/>
      <w:r>
        <w:rPr>
          <w:bCs/>
          <w:color w:val="000000"/>
          <w:sz w:val="22"/>
          <w:szCs w:val="22"/>
        </w:rPr>
        <w:t>Београду</w:t>
      </w:r>
      <w:proofErr w:type="spellEnd"/>
      <w:r>
        <w:rPr>
          <w:bCs/>
          <w:color w:val="000000"/>
          <w:sz w:val="22"/>
          <w:szCs w:val="22"/>
        </w:rPr>
        <w:t xml:space="preserve">, </w:t>
      </w:r>
      <w:proofErr w:type="spellStart"/>
      <w:r>
        <w:rPr>
          <w:bCs/>
          <w:color w:val="000000"/>
          <w:sz w:val="22"/>
          <w:szCs w:val="22"/>
        </w:rPr>
        <w:t>под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називом</w:t>
      </w:r>
      <w:proofErr w:type="spellEnd"/>
      <w:r>
        <w:rPr>
          <w:bCs/>
          <w:color w:val="000000"/>
          <w:sz w:val="22"/>
          <w:szCs w:val="22"/>
        </w:rPr>
        <w:t xml:space="preserve"> ,,</w:t>
      </w:r>
      <w:r w:rsidRPr="00806C46">
        <w:t>A seven year  retrospective study of technical complications of removable dentures</w:t>
      </w:r>
      <w:r>
        <w:t xml:space="preserve">''. </w:t>
      </w:r>
    </w:p>
    <w:p w14:paraId="490C424C" w14:textId="77777777" w:rsidR="004201A4" w:rsidRDefault="004201A4" w:rsidP="00806C46">
      <w:pPr>
        <w:pStyle w:val="ListParagraph"/>
        <w:autoSpaceDE w:val="0"/>
        <w:autoSpaceDN w:val="0"/>
        <w:adjustRightInd w:val="0"/>
        <w:ind w:left="426"/>
        <w:jc w:val="both"/>
      </w:pPr>
    </w:p>
    <w:p w14:paraId="765840F6" w14:textId="77777777" w:rsidR="00806C46" w:rsidRPr="004313E6" w:rsidRDefault="004313E6" w:rsidP="00806C46">
      <w:pPr>
        <w:pStyle w:val="ListParagraph"/>
        <w:autoSpaceDE w:val="0"/>
        <w:autoSpaceDN w:val="0"/>
        <w:adjustRightInd w:val="0"/>
        <w:ind w:left="426"/>
        <w:jc w:val="both"/>
      </w:pPr>
      <w:r>
        <w:t>У</w:t>
      </w:r>
      <w:r w:rsidR="004201A4">
        <w:t xml:space="preserve"> </w:t>
      </w:r>
      <w:proofErr w:type="spellStart"/>
      <w:r w:rsidR="004201A4">
        <w:t>сарадњи</w:t>
      </w:r>
      <w:proofErr w:type="spellEnd"/>
      <w:r w:rsidR="004201A4">
        <w:t xml:space="preserve"> </w:t>
      </w:r>
      <w:proofErr w:type="spellStart"/>
      <w:r w:rsidR="004201A4">
        <w:t>са</w:t>
      </w:r>
      <w:proofErr w:type="spellEnd"/>
      <w:r w:rsidR="004201A4">
        <w:t xml:space="preserve"> </w:t>
      </w:r>
      <w:proofErr w:type="spellStart"/>
      <w:r w:rsidR="004201A4">
        <w:t>Клиником</w:t>
      </w:r>
      <w:proofErr w:type="spellEnd"/>
      <w:r w:rsidR="004201A4">
        <w:t xml:space="preserve"> </w:t>
      </w:r>
      <w:proofErr w:type="spellStart"/>
      <w:r w:rsidR="004201A4">
        <w:t>за</w:t>
      </w:r>
      <w:proofErr w:type="spellEnd"/>
      <w:r w:rsidR="004201A4">
        <w:t xml:space="preserve"> </w:t>
      </w:r>
      <w:proofErr w:type="spellStart"/>
      <w:r w:rsidR="004201A4">
        <w:t>стоматолошу</w:t>
      </w:r>
      <w:proofErr w:type="spellEnd"/>
      <w:r w:rsidR="004201A4">
        <w:t xml:space="preserve"> </w:t>
      </w:r>
      <w:proofErr w:type="spellStart"/>
      <w:r w:rsidR="004201A4">
        <w:t>протетику</w:t>
      </w:r>
      <w:proofErr w:type="spellEnd"/>
      <w:r w:rsidR="004201A4">
        <w:t xml:space="preserve"> </w:t>
      </w:r>
      <w:proofErr w:type="spellStart"/>
      <w:r w:rsidR="004201A4">
        <w:t>Стоматолошког</w:t>
      </w:r>
      <w:proofErr w:type="spellEnd"/>
      <w:r w:rsidR="004201A4">
        <w:t xml:space="preserve"> </w:t>
      </w:r>
      <w:proofErr w:type="spellStart"/>
      <w:r w:rsidR="004201A4">
        <w:t>факултета</w:t>
      </w:r>
      <w:proofErr w:type="spellEnd"/>
      <w:r w:rsidR="004201A4">
        <w:t xml:space="preserve"> </w:t>
      </w:r>
      <w:proofErr w:type="spellStart"/>
      <w:r w:rsidR="004201A4">
        <w:t>Универзитета</w:t>
      </w:r>
      <w:proofErr w:type="spellEnd"/>
      <w:r w:rsidR="004201A4">
        <w:t xml:space="preserve"> у </w:t>
      </w:r>
      <w:proofErr w:type="spellStart"/>
      <w:r w:rsidR="004201A4">
        <w:t>Београду</w:t>
      </w:r>
      <w:proofErr w:type="spellEnd"/>
      <w:r w:rsidR="004201A4">
        <w:t xml:space="preserve"> </w:t>
      </w:r>
      <w:proofErr w:type="spellStart"/>
      <w:r>
        <w:t>учествовао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proofErr w:type="gramStart"/>
      <w:r>
        <w:t>студији</w:t>
      </w:r>
      <w:proofErr w:type="spellEnd"/>
      <w:r>
        <w:t xml:space="preserve">  </w:t>
      </w:r>
      <w:proofErr w:type="spellStart"/>
      <w:r w:rsidR="004201A4">
        <w:t>под</w:t>
      </w:r>
      <w:proofErr w:type="spellEnd"/>
      <w:proofErr w:type="gramEnd"/>
      <w:r w:rsidR="004201A4">
        <w:t xml:space="preserve"> </w:t>
      </w:r>
      <w:proofErr w:type="spellStart"/>
      <w:r w:rsidR="004201A4">
        <w:t>називом</w:t>
      </w:r>
      <w:proofErr w:type="spellEnd"/>
      <w:r w:rsidR="004201A4">
        <w:t xml:space="preserve"> ,,</w:t>
      </w:r>
      <w:r w:rsidR="004201A4" w:rsidRPr="004201A4">
        <w:t>Work ability impairment in patients with temporomandibular dysfunction</w:t>
      </w:r>
      <w:r>
        <w:t xml:space="preserve">'', </w:t>
      </w:r>
      <w:proofErr w:type="spellStart"/>
      <w:r>
        <w:t>као</w:t>
      </w:r>
      <w:proofErr w:type="spellEnd"/>
      <w:r>
        <w:t xml:space="preserve"> и у </w:t>
      </w:r>
      <w:proofErr w:type="spellStart"/>
      <w:r>
        <w:t>студији</w:t>
      </w:r>
      <w:proofErr w:type="spellEnd"/>
      <w:r>
        <w:t xml:space="preserve"> ,,Association between depression and </w:t>
      </w:r>
      <w:proofErr w:type="spellStart"/>
      <w:r>
        <w:t>oro</w:t>
      </w:r>
      <w:proofErr w:type="spellEnd"/>
      <w:r>
        <w:t xml:space="preserve">-facial pain: A pilot study'', </w:t>
      </w:r>
      <w:proofErr w:type="spellStart"/>
      <w:r w:rsidR="00676D08">
        <w:t>која</w:t>
      </w:r>
      <w:proofErr w:type="spellEnd"/>
      <w:r w:rsidR="00676D08">
        <w:t xml:space="preserve"> </w:t>
      </w:r>
      <w:proofErr w:type="spellStart"/>
      <w:r w:rsidR="00676D08">
        <w:t>је</w:t>
      </w:r>
      <w:proofErr w:type="spellEnd"/>
      <w:r w:rsidR="00676D08">
        <w:t xml:space="preserve"> </w:t>
      </w:r>
      <w:proofErr w:type="spellStart"/>
      <w:r w:rsidR="00676D08">
        <w:t>резултирала</w:t>
      </w:r>
      <w:proofErr w:type="spellEnd"/>
      <w:r w:rsidR="00676D08">
        <w:t xml:space="preserve"> </w:t>
      </w:r>
      <w:proofErr w:type="spellStart"/>
      <w:r w:rsidR="00676D08">
        <w:t>радом</w:t>
      </w:r>
      <w:proofErr w:type="spellEnd"/>
      <w:r w:rsidR="00676D08">
        <w:t xml:space="preserve"> М23 </w:t>
      </w:r>
      <w:proofErr w:type="spellStart"/>
      <w:r w:rsidR="00676D08">
        <w:t>категорије</w:t>
      </w:r>
      <w:proofErr w:type="spellEnd"/>
      <w:r w:rsidR="00676D08">
        <w:t>,</w:t>
      </w:r>
      <w:r w:rsidR="004201A4"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,,</w:t>
      </w:r>
      <w:r w:rsidRPr="004313E6">
        <w:t>Analgetic effect of low level laser therapy in temporomandibular disorders</w:t>
      </w:r>
      <w:r>
        <w:t xml:space="preserve">''. </w:t>
      </w:r>
    </w:p>
    <w:p w14:paraId="32C11807" w14:textId="77777777" w:rsidR="004201A4" w:rsidRDefault="004201A4" w:rsidP="00806C46">
      <w:pPr>
        <w:pStyle w:val="ListParagraph"/>
        <w:autoSpaceDE w:val="0"/>
        <w:autoSpaceDN w:val="0"/>
        <w:adjustRightInd w:val="0"/>
        <w:ind w:left="426"/>
        <w:jc w:val="both"/>
        <w:rPr>
          <w:bCs/>
          <w:color w:val="000000"/>
          <w:sz w:val="22"/>
          <w:szCs w:val="22"/>
        </w:rPr>
      </w:pPr>
    </w:p>
    <w:p w14:paraId="34C3855B" w14:textId="77777777" w:rsidR="0015253F" w:rsidRDefault="004201A4" w:rsidP="0015253F">
      <w:pPr>
        <w:pStyle w:val="ListParagraph"/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>
        <w:rPr>
          <w:bCs/>
          <w:color w:val="000000"/>
          <w:sz w:val="22"/>
          <w:szCs w:val="22"/>
        </w:rPr>
        <w:t xml:space="preserve">У </w:t>
      </w:r>
      <w:proofErr w:type="spellStart"/>
      <w:r>
        <w:rPr>
          <w:bCs/>
          <w:color w:val="000000"/>
          <w:sz w:val="22"/>
          <w:szCs w:val="22"/>
        </w:rPr>
        <w:t>сарадњи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Клиником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за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Болести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зуба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Стоматолошког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фалултета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Универзитета</w:t>
      </w:r>
      <w:proofErr w:type="spellEnd"/>
      <w:r>
        <w:rPr>
          <w:bCs/>
          <w:color w:val="000000"/>
          <w:sz w:val="22"/>
          <w:szCs w:val="22"/>
        </w:rPr>
        <w:t xml:space="preserve"> у </w:t>
      </w:r>
      <w:proofErr w:type="spellStart"/>
      <w:r>
        <w:rPr>
          <w:bCs/>
          <w:color w:val="000000"/>
          <w:sz w:val="22"/>
          <w:szCs w:val="22"/>
        </w:rPr>
        <w:t>Београду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учествов</w:t>
      </w:r>
      <w:r w:rsidR="004313E6">
        <w:rPr>
          <w:bCs/>
          <w:color w:val="000000"/>
          <w:sz w:val="22"/>
          <w:szCs w:val="22"/>
        </w:rPr>
        <w:t>ао</w:t>
      </w:r>
      <w:proofErr w:type="spellEnd"/>
      <w:r w:rsidR="004313E6">
        <w:rPr>
          <w:bCs/>
          <w:color w:val="000000"/>
          <w:sz w:val="22"/>
          <w:szCs w:val="22"/>
        </w:rPr>
        <w:t xml:space="preserve"> </w:t>
      </w:r>
      <w:proofErr w:type="spellStart"/>
      <w:r w:rsidR="004313E6">
        <w:rPr>
          <w:bCs/>
          <w:color w:val="000000"/>
          <w:sz w:val="22"/>
          <w:szCs w:val="22"/>
        </w:rPr>
        <w:t>је</w:t>
      </w:r>
      <w:proofErr w:type="spellEnd"/>
      <w:r w:rsidR="004313E6">
        <w:rPr>
          <w:bCs/>
          <w:color w:val="000000"/>
          <w:sz w:val="22"/>
          <w:szCs w:val="22"/>
        </w:rPr>
        <w:t xml:space="preserve"> </w:t>
      </w:r>
      <w:proofErr w:type="spellStart"/>
      <w:r w:rsidR="004313E6">
        <w:rPr>
          <w:bCs/>
          <w:color w:val="000000"/>
          <w:sz w:val="22"/>
          <w:szCs w:val="22"/>
        </w:rPr>
        <w:t>на</w:t>
      </w:r>
      <w:proofErr w:type="spellEnd"/>
      <w:r w:rsidR="004313E6">
        <w:rPr>
          <w:bCs/>
          <w:color w:val="000000"/>
          <w:sz w:val="22"/>
          <w:szCs w:val="22"/>
        </w:rPr>
        <w:t xml:space="preserve"> </w:t>
      </w:r>
      <w:proofErr w:type="spellStart"/>
      <w:r w:rsidR="004313E6">
        <w:rPr>
          <w:bCs/>
          <w:color w:val="000000"/>
          <w:sz w:val="22"/>
          <w:szCs w:val="22"/>
        </w:rPr>
        <w:t>студији</w:t>
      </w:r>
      <w:proofErr w:type="spellEnd"/>
      <w:r w:rsidR="004313E6">
        <w:rPr>
          <w:bCs/>
          <w:color w:val="000000"/>
          <w:sz w:val="22"/>
          <w:szCs w:val="22"/>
        </w:rPr>
        <w:t xml:space="preserve"> </w:t>
      </w:r>
      <w:proofErr w:type="spellStart"/>
      <w:r w:rsidR="004313E6">
        <w:rPr>
          <w:bCs/>
          <w:color w:val="000000"/>
          <w:sz w:val="22"/>
          <w:szCs w:val="22"/>
        </w:rPr>
        <w:t>под</w:t>
      </w:r>
      <w:proofErr w:type="spellEnd"/>
      <w:r w:rsidR="004313E6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="004313E6">
        <w:rPr>
          <w:bCs/>
          <w:color w:val="000000"/>
          <w:sz w:val="22"/>
          <w:szCs w:val="22"/>
        </w:rPr>
        <w:t>називом</w:t>
      </w:r>
      <w:proofErr w:type="spellEnd"/>
      <w:r w:rsidR="004313E6">
        <w:rPr>
          <w:bCs/>
          <w:color w:val="000000"/>
          <w:sz w:val="22"/>
          <w:szCs w:val="22"/>
        </w:rPr>
        <w:t xml:space="preserve"> ,,</w:t>
      </w:r>
      <w:r w:rsidR="004313E6" w:rsidRPr="004313E6">
        <w:rPr>
          <w:color w:val="000000" w:themeColor="text1"/>
        </w:rPr>
        <w:t>Physical</w:t>
      </w:r>
      <w:proofErr w:type="gramEnd"/>
      <w:r w:rsidR="004313E6" w:rsidRPr="004313E6">
        <w:rPr>
          <w:color w:val="000000" w:themeColor="text1"/>
        </w:rPr>
        <w:t xml:space="preserve"> properties of different root canal sealers</w:t>
      </w:r>
      <w:r w:rsidR="004313E6">
        <w:rPr>
          <w:color w:val="000000" w:themeColor="text1"/>
        </w:rPr>
        <w:t>''.</w:t>
      </w:r>
      <w:r w:rsidR="0015253F">
        <w:rPr>
          <w:color w:val="000000" w:themeColor="text1"/>
        </w:rPr>
        <w:t xml:space="preserve"> </w:t>
      </w:r>
    </w:p>
    <w:p w14:paraId="4BDFD278" w14:textId="77777777" w:rsidR="00855031" w:rsidRPr="009153D9" w:rsidRDefault="00855031" w:rsidP="0015253F">
      <w:pPr>
        <w:pStyle w:val="ListParagraph"/>
        <w:autoSpaceDE w:val="0"/>
        <w:autoSpaceDN w:val="0"/>
        <w:adjustRightInd w:val="0"/>
        <w:ind w:left="426"/>
        <w:jc w:val="both"/>
        <w:rPr>
          <w:color w:val="000000" w:themeColor="text1"/>
        </w:rPr>
      </w:pPr>
    </w:p>
    <w:p w14:paraId="649A1A56" w14:textId="77777777" w:rsidR="0015253F" w:rsidRDefault="007B1B9C" w:rsidP="0015253F">
      <w:pPr>
        <w:pStyle w:val="ListParagraph"/>
        <w:autoSpaceDE w:val="0"/>
        <w:autoSpaceDN w:val="0"/>
        <w:adjustRightInd w:val="0"/>
        <w:ind w:left="426"/>
        <w:jc w:val="both"/>
      </w:pPr>
      <w:proofErr w:type="spellStart"/>
      <w:r>
        <w:t>Hatab</w:t>
      </w:r>
      <w:proofErr w:type="spellEnd"/>
      <w:r>
        <w:t xml:space="preserve"> N, </w:t>
      </w:r>
      <w:proofErr w:type="spellStart"/>
      <w:r>
        <w:t>Abutayyem</w:t>
      </w:r>
      <w:proofErr w:type="spellEnd"/>
      <w:r>
        <w:t xml:space="preserve"> H, </w:t>
      </w:r>
      <w:proofErr w:type="spellStart"/>
      <w:r>
        <w:t>Dwiri</w:t>
      </w:r>
      <w:proofErr w:type="spellEnd"/>
      <w:r>
        <w:t xml:space="preserve"> O, </w:t>
      </w:r>
      <w:proofErr w:type="spellStart"/>
      <w:r>
        <w:t>Rafaa</w:t>
      </w:r>
      <w:proofErr w:type="spellEnd"/>
      <w:r>
        <w:t xml:space="preserve"> A, </w:t>
      </w:r>
      <w:proofErr w:type="spellStart"/>
      <w:r>
        <w:t>Ivanjac</w:t>
      </w:r>
      <w:proofErr w:type="spellEnd"/>
      <w:r>
        <w:t xml:space="preserve"> F. </w:t>
      </w:r>
      <w:r w:rsidR="0015253F">
        <w:t>Significance of T-Scan in recording occlusion parameters in orth</w:t>
      </w:r>
      <w:r w:rsidR="00F72999">
        <w:t xml:space="preserve">odontic patients </w:t>
      </w:r>
      <w:proofErr w:type="spellStart"/>
      <w:r w:rsidR="00F72999">
        <w:t>Srp</w:t>
      </w:r>
      <w:proofErr w:type="spellEnd"/>
      <w:r w:rsidR="00F72999">
        <w:t xml:space="preserve"> Arh </w:t>
      </w:r>
      <w:proofErr w:type="spellStart"/>
      <w:r w:rsidR="00F72999">
        <w:t>Celok</w:t>
      </w:r>
      <w:proofErr w:type="spellEnd"/>
      <w:r w:rsidR="00F72999">
        <w:t xml:space="preserve"> Lek</w:t>
      </w:r>
      <w:r>
        <w:t xml:space="preserve"> 2025;</w:t>
      </w:r>
      <w:r w:rsidR="0015253F">
        <w:t xml:space="preserve"> 153(1-2), 10–16. </w:t>
      </w:r>
      <w:r w:rsidR="0015253F" w:rsidRPr="003D31CB">
        <w:t>https://doi.org/10.2298/SARH241125013H</w:t>
      </w:r>
      <w:r w:rsidR="0015253F">
        <w:t xml:space="preserve"> (M23)</w:t>
      </w:r>
    </w:p>
    <w:p w14:paraId="06F13FCB" w14:textId="77777777" w:rsidR="00855031" w:rsidRPr="00855031" w:rsidRDefault="00855031" w:rsidP="0015253F">
      <w:pPr>
        <w:pStyle w:val="ListParagraph"/>
        <w:autoSpaceDE w:val="0"/>
        <w:autoSpaceDN w:val="0"/>
        <w:adjustRightInd w:val="0"/>
        <w:ind w:left="426"/>
        <w:jc w:val="both"/>
      </w:pPr>
    </w:p>
    <w:p w14:paraId="70290D75" w14:textId="77777777" w:rsidR="0015253F" w:rsidRPr="007B1B9C" w:rsidRDefault="007B1B9C" w:rsidP="0015253F">
      <w:pPr>
        <w:pStyle w:val="ListParagraph"/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>
        <w:t xml:space="preserve">Djordjevic I, </w:t>
      </w:r>
      <w:proofErr w:type="spellStart"/>
      <w:r>
        <w:t>Ivanjac</w:t>
      </w:r>
      <w:proofErr w:type="spellEnd"/>
      <w:r>
        <w:t xml:space="preserve"> F, Popovic-Antic D, Milicic-Lazic M., Colic </w:t>
      </w:r>
      <w:proofErr w:type="gramStart"/>
      <w:r>
        <w:t xml:space="preserve">M,  </w:t>
      </w:r>
      <w:proofErr w:type="spellStart"/>
      <w:r>
        <w:t>Zupac</w:t>
      </w:r>
      <w:proofErr w:type="spellEnd"/>
      <w:proofErr w:type="gramEnd"/>
      <w:r>
        <w:t xml:space="preserve"> L. </w:t>
      </w:r>
      <w:r w:rsidR="0015253F">
        <w:t xml:space="preserve">Association between depression and </w:t>
      </w:r>
      <w:proofErr w:type="spellStart"/>
      <w:r w:rsidR="0015253F">
        <w:t>oro</w:t>
      </w:r>
      <w:proofErr w:type="spellEnd"/>
      <w:r w:rsidR="0015253F">
        <w:t>-fa</w:t>
      </w:r>
      <w:r w:rsidR="00F72999">
        <w:t xml:space="preserve">cial pain: A pilot study. </w:t>
      </w:r>
      <w:proofErr w:type="spellStart"/>
      <w:r w:rsidR="00F72999">
        <w:t>Srp</w:t>
      </w:r>
      <w:proofErr w:type="spellEnd"/>
      <w:r w:rsidR="00F72999">
        <w:t xml:space="preserve"> Arh </w:t>
      </w:r>
      <w:proofErr w:type="spellStart"/>
      <w:r w:rsidR="00F72999">
        <w:t>Celok</w:t>
      </w:r>
      <w:proofErr w:type="spellEnd"/>
      <w:r w:rsidR="00F72999">
        <w:t xml:space="preserve"> Lek</w:t>
      </w:r>
      <w:r w:rsidR="0015253F">
        <w:t xml:space="preserve"> </w:t>
      </w:r>
      <w:r>
        <w:t xml:space="preserve">2025; </w:t>
      </w:r>
      <w:r w:rsidR="0015253F">
        <w:t xml:space="preserve">00. </w:t>
      </w:r>
      <w:r w:rsidR="0015253F" w:rsidRPr="003D31CB">
        <w:t>https://doi.org/10.2298/sarh251109094d</w:t>
      </w:r>
      <w:r w:rsidR="0015253F">
        <w:t xml:space="preserve"> (M23)</w:t>
      </w:r>
      <w:r>
        <w:t xml:space="preserve"> </w:t>
      </w:r>
    </w:p>
    <w:p w14:paraId="71F642FA" w14:textId="77777777" w:rsidR="009D34C6" w:rsidRPr="00A21943" w:rsidRDefault="009D34C6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F746C3B" w14:textId="77777777" w:rsidR="00806C46" w:rsidRDefault="00806C46" w:rsidP="000E014A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highlight w:val="yellow"/>
        </w:rPr>
      </w:pPr>
    </w:p>
    <w:p w14:paraId="0068CD35" w14:textId="77777777" w:rsidR="00F45724" w:rsidRDefault="00F45724" w:rsidP="000E014A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highlight w:val="yellow"/>
        </w:rPr>
      </w:pPr>
    </w:p>
    <w:p w14:paraId="4F951F74" w14:textId="77777777" w:rsidR="00F45724" w:rsidRDefault="00F45724" w:rsidP="000E014A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highlight w:val="yellow"/>
        </w:rPr>
      </w:pPr>
    </w:p>
    <w:p w14:paraId="26E47DA2" w14:textId="77777777" w:rsidR="00F45724" w:rsidRDefault="00F45724" w:rsidP="000E014A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highlight w:val="yellow"/>
        </w:rPr>
      </w:pPr>
    </w:p>
    <w:p w14:paraId="26B48592" w14:textId="77777777" w:rsidR="00F45724" w:rsidRDefault="00F45724" w:rsidP="000E014A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highlight w:val="yellow"/>
        </w:rPr>
      </w:pPr>
    </w:p>
    <w:p w14:paraId="76750415" w14:textId="77777777" w:rsidR="00F45724" w:rsidRDefault="00F45724" w:rsidP="000E014A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highlight w:val="yellow"/>
        </w:rPr>
      </w:pPr>
    </w:p>
    <w:p w14:paraId="022A95DD" w14:textId="77777777" w:rsidR="00F45724" w:rsidRDefault="00F45724" w:rsidP="000E014A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highlight w:val="yellow"/>
        </w:rPr>
      </w:pPr>
    </w:p>
    <w:p w14:paraId="36C3F90E" w14:textId="77777777" w:rsidR="00F45724" w:rsidRDefault="00F45724" w:rsidP="000E014A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highlight w:val="yellow"/>
        </w:rPr>
      </w:pPr>
    </w:p>
    <w:p w14:paraId="173669A7" w14:textId="77777777" w:rsidR="00F45724" w:rsidRDefault="00F45724" w:rsidP="000E014A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highlight w:val="yellow"/>
        </w:rPr>
      </w:pPr>
    </w:p>
    <w:p w14:paraId="1D7FF4CD" w14:textId="77777777" w:rsidR="00F45724" w:rsidRPr="009153D9" w:rsidRDefault="00F45724" w:rsidP="000E014A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highlight w:val="yellow"/>
        </w:rPr>
      </w:pPr>
    </w:p>
    <w:p w14:paraId="50DF1ABD" w14:textId="77777777" w:rsidR="000E014A" w:rsidRPr="00855031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A119C54" w14:textId="77777777" w:rsidR="004F7B68" w:rsidRPr="00A21943" w:rsidRDefault="004F7B68" w:rsidP="004F7B68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</w:rPr>
      </w:pPr>
      <w:r w:rsidRPr="00A21943">
        <w:rPr>
          <w:b/>
          <w:color w:val="000000"/>
        </w:rPr>
        <w:t>БИБЛИОГРАФИЈА</w:t>
      </w:r>
      <w:r w:rsidR="00E658AB" w:rsidRPr="00A21943">
        <w:rPr>
          <w:b/>
          <w:color w:val="000000"/>
        </w:rPr>
        <w:t xml:space="preserve"> КАНДИДАТА</w:t>
      </w:r>
      <w:r w:rsidR="00F45724">
        <w:rPr>
          <w:b/>
          <w:color w:val="000000"/>
        </w:rPr>
        <w:t xml:space="preserve"> ДР СЦИ. МЕД. ФИЛИП ИВАЊАЦ  </w:t>
      </w:r>
    </w:p>
    <w:p w14:paraId="30A709EC" w14:textId="77777777" w:rsidR="00713AD3" w:rsidRPr="00A21943" w:rsidRDefault="00713AD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334808C" w14:textId="77777777" w:rsidR="00324E86" w:rsidRDefault="00324E8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0343E38" w14:textId="77777777" w:rsidR="00D0721A" w:rsidRDefault="00D0721A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F43CF7F" w14:textId="77777777" w:rsidR="00852345" w:rsidRDefault="00090F1D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 w:rsidRPr="006336C8">
        <w:rPr>
          <w:color w:val="000000"/>
          <w:sz w:val="22"/>
          <w:szCs w:val="22"/>
        </w:rPr>
        <w:t>Радови</w:t>
      </w:r>
      <w:proofErr w:type="spellEnd"/>
      <w:r w:rsidRPr="006336C8">
        <w:rPr>
          <w:color w:val="000000"/>
          <w:sz w:val="22"/>
          <w:szCs w:val="22"/>
        </w:rPr>
        <w:t xml:space="preserve"> </w:t>
      </w:r>
      <w:proofErr w:type="spellStart"/>
      <w:r w:rsidRPr="006336C8">
        <w:rPr>
          <w:color w:val="000000"/>
          <w:sz w:val="22"/>
          <w:szCs w:val="22"/>
        </w:rPr>
        <w:t>објављени</w:t>
      </w:r>
      <w:proofErr w:type="spellEnd"/>
      <w:r w:rsidRPr="006336C8">
        <w:rPr>
          <w:color w:val="000000"/>
          <w:sz w:val="22"/>
          <w:szCs w:val="22"/>
        </w:rPr>
        <w:t xml:space="preserve"> у </w:t>
      </w:r>
      <w:proofErr w:type="spellStart"/>
      <w:r w:rsidRPr="006336C8">
        <w:rPr>
          <w:color w:val="000000"/>
          <w:sz w:val="22"/>
          <w:szCs w:val="22"/>
        </w:rPr>
        <w:t>овом</w:t>
      </w:r>
      <w:proofErr w:type="spellEnd"/>
      <w:r w:rsidRPr="006336C8">
        <w:rPr>
          <w:color w:val="000000"/>
          <w:sz w:val="22"/>
          <w:szCs w:val="22"/>
        </w:rPr>
        <w:t xml:space="preserve"> </w:t>
      </w:r>
      <w:proofErr w:type="spellStart"/>
      <w:r w:rsidRPr="006336C8">
        <w:rPr>
          <w:color w:val="000000"/>
          <w:sz w:val="22"/>
          <w:szCs w:val="22"/>
        </w:rPr>
        <w:t>изборном</w:t>
      </w:r>
      <w:proofErr w:type="spellEnd"/>
      <w:r w:rsidRPr="006336C8">
        <w:rPr>
          <w:color w:val="000000"/>
          <w:sz w:val="22"/>
          <w:szCs w:val="22"/>
        </w:rPr>
        <w:t xml:space="preserve"> </w:t>
      </w:r>
      <w:proofErr w:type="spellStart"/>
      <w:r w:rsidRPr="006336C8">
        <w:rPr>
          <w:color w:val="000000"/>
          <w:sz w:val="22"/>
          <w:szCs w:val="22"/>
        </w:rPr>
        <w:t>периоду</w:t>
      </w:r>
      <w:proofErr w:type="spellEnd"/>
      <w:r w:rsidR="00852345">
        <w:rPr>
          <w:color w:val="000000"/>
          <w:sz w:val="22"/>
          <w:szCs w:val="22"/>
        </w:rPr>
        <w:t>:</w:t>
      </w:r>
    </w:p>
    <w:p w14:paraId="777C1D37" w14:textId="77777777" w:rsidR="00852345" w:rsidRDefault="00852345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F79BE44" w14:textId="77777777" w:rsidR="00D0721A" w:rsidRDefault="00852345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336C8">
        <w:rPr>
          <w:b/>
          <w:color w:val="000000"/>
          <w:sz w:val="22"/>
          <w:szCs w:val="22"/>
        </w:rPr>
        <w:t xml:space="preserve">М20 </w:t>
      </w:r>
      <w:proofErr w:type="spellStart"/>
      <w:r w:rsidRPr="006336C8">
        <w:rPr>
          <w:b/>
          <w:color w:val="000000"/>
          <w:sz w:val="22"/>
          <w:szCs w:val="22"/>
        </w:rPr>
        <w:t>категорија</w:t>
      </w:r>
      <w:proofErr w:type="spellEnd"/>
      <w:r>
        <w:rPr>
          <w:color w:val="000000"/>
          <w:sz w:val="22"/>
          <w:szCs w:val="22"/>
        </w:rPr>
        <w:t>:</w:t>
      </w:r>
    </w:p>
    <w:p w14:paraId="2C851723" w14:textId="77777777" w:rsidR="006E542E" w:rsidRDefault="006E542E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8D56ADE" w14:textId="77777777" w:rsidR="006E542E" w:rsidRDefault="006E542E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336C8">
        <w:rPr>
          <w:b/>
          <w:color w:val="000000"/>
          <w:sz w:val="22"/>
          <w:szCs w:val="22"/>
        </w:rPr>
        <w:t>М21а</w:t>
      </w:r>
      <w:r>
        <w:rPr>
          <w:color w:val="000000"/>
          <w:sz w:val="22"/>
          <w:szCs w:val="22"/>
        </w:rPr>
        <w:t>:</w:t>
      </w:r>
    </w:p>
    <w:p w14:paraId="7E716F42" w14:textId="77777777" w:rsidR="00090F1D" w:rsidRDefault="00090F1D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0C6220C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spellStart"/>
      <w:r w:rsidR="0038118E">
        <w:rPr>
          <w:color w:val="000000"/>
          <w:sz w:val="22"/>
          <w:szCs w:val="22"/>
        </w:rPr>
        <w:t>Konstantinović</w:t>
      </w:r>
      <w:proofErr w:type="spellEnd"/>
      <w:r w:rsidR="0038118E">
        <w:rPr>
          <w:color w:val="000000"/>
          <w:sz w:val="22"/>
          <w:szCs w:val="22"/>
        </w:rPr>
        <w:t xml:space="preserve"> V</w:t>
      </w:r>
      <w:r w:rsidRPr="00090F1D">
        <w:rPr>
          <w:color w:val="000000"/>
          <w:sz w:val="22"/>
          <w:szCs w:val="22"/>
        </w:rPr>
        <w:t>, Abd-</w:t>
      </w:r>
      <w:proofErr w:type="spellStart"/>
      <w:r w:rsidRPr="00090F1D">
        <w:rPr>
          <w:color w:val="000000"/>
          <w:sz w:val="22"/>
          <w:szCs w:val="22"/>
        </w:rPr>
        <w:t>Ul</w:t>
      </w:r>
      <w:proofErr w:type="spellEnd"/>
      <w:r w:rsidRPr="00090F1D">
        <w:rPr>
          <w:color w:val="000000"/>
          <w:sz w:val="22"/>
          <w:szCs w:val="22"/>
        </w:rPr>
        <w:t xml:space="preserve">-Salam H, </w:t>
      </w:r>
      <w:proofErr w:type="spellStart"/>
      <w:r w:rsidRPr="00090F1D">
        <w:rPr>
          <w:color w:val="000000"/>
          <w:sz w:val="22"/>
          <w:szCs w:val="22"/>
        </w:rPr>
        <w:t>Jelovac</w:t>
      </w:r>
      <w:proofErr w:type="spellEnd"/>
      <w:r w:rsidRPr="00090F1D">
        <w:rPr>
          <w:color w:val="000000"/>
          <w:sz w:val="22"/>
          <w:szCs w:val="22"/>
        </w:rPr>
        <w:t xml:space="preserve"> D, </w:t>
      </w:r>
      <w:proofErr w:type="spellStart"/>
      <w:r w:rsidRPr="00090F1D">
        <w:rPr>
          <w:color w:val="000000"/>
          <w:sz w:val="22"/>
          <w:szCs w:val="22"/>
        </w:rPr>
        <w:t>Ivanjac</w:t>
      </w:r>
      <w:proofErr w:type="spellEnd"/>
      <w:r w:rsidRPr="00090F1D">
        <w:rPr>
          <w:color w:val="000000"/>
          <w:sz w:val="22"/>
          <w:szCs w:val="22"/>
        </w:rPr>
        <w:t xml:space="preserve"> F, </w:t>
      </w:r>
      <w:proofErr w:type="spellStart"/>
      <w:r w:rsidRPr="00090F1D">
        <w:rPr>
          <w:color w:val="000000"/>
          <w:sz w:val="22"/>
          <w:szCs w:val="22"/>
        </w:rPr>
        <w:t>Miličić</w:t>
      </w:r>
      <w:proofErr w:type="spellEnd"/>
      <w:r w:rsidRPr="00090F1D">
        <w:rPr>
          <w:color w:val="000000"/>
          <w:sz w:val="22"/>
          <w:szCs w:val="22"/>
        </w:rPr>
        <w:t xml:space="preserve"> B. Pterygoid and tuberosity</w:t>
      </w:r>
    </w:p>
    <w:p w14:paraId="2C1515EE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implants in the atrophic posterior maxilla: A retrospective cohort study. The Journal of Prosthetic</w:t>
      </w:r>
    </w:p>
    <w:p w14:paraId="3FF710B2" w14:textId="77777777" w:rsidR="00090F1D" w:rsidRPr="00F31B1A" w:rsidRDefault="0038118E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Dentistry. 2023</w:t>
      </w:r>
      <w:r w:rsidR="00090F1D" w:rsidRPr="00090F1D"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</w:t>
      </w:r>
      <w:r w:rsidR="00090F1D" w:rsidRPr="00090F1D">
        <w:rPr>
          <w:color w:val="000000"/>
          <w:sz w:val="22"/>
          <w:szCs w:val="22"/>
        </w:rPr>
        <w:t>130(2):219.e1-219.e10.</w:t>
      </w:r>
      <w:r w:rsidR="00F31B1A">
        <w:rPr>
          <w:color w:val="000000"/>
          <w:sz w:val="22"/>
          <w:szCs w:val="22"/>
        </w:rPr>
        <w:t xml:space="preserve"> </w:t>
      </w:r>
      <w:r w:rsidR="00F31B1A">
        <w:rPr>
          <w:rStyle w:val="id-label"/>
        </w:rPr>
        <w:t xml:space="preserve">DOI: </w:t>
      </w:r>
      <w:r w:rsidR="00F31B1A" w:rsidRPr="00F31B1A">
        <w:rPr>
          <w:rStyle w:val="identifier"/>
        </w:rPr>
        <w:t xml:space="preserve">10.1016/j.prosdent.2023.06.007 </w:t>
      </w:r>
    </w:p>
    <w:p w14:paraId="04485037" w14:textId="77777777" w:rsidR="00090F1D" w:rsidRPr="009153D9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M21a, IF2 2022 = 4,6; IF5 2022 = 4,5; JCI 2023 = 1,90)</w:t>
      </w:r>
      <w:r w:rsidR="009153D9">
        <w:rPr>
          <w:color w:val="000000"/>
          <w:sz w:val="22"/>
          <w:szCs w:val="22"/>
        </w:rPr>
        <w:t xml:space="preserve"> </w:t>
      </w:r>
      <w:r w:rsidR="0070311B">
        <w:rPr>
          <w:color w:val="000000"/>
          <w:sz w:val="22"/>
          <w:szCs w:val="22"/>
        </w:rPr>
        <w:t xml:space="preserve">12 </w:t>
      </w:r>
      <w:proofErr w:type="spellStart"/>
      <w:r w:rsidR="0070311B">
        <w:rPr>
          <w:color w:val="000000"/>
          <w:sz w:val="22"/>
          <w:szCs w:val="22"/>
        </w:rPr>
        <w:t>цитата</w:t>
      </w:r>
      <w:proofErr w:type="spellEnd"/>
      <w:r w:rsidR="0070311B">
        <w:rPr>
          <w:color w:val="000000"/>
          <w:sz w:val="22"/>
          <w:szCs w:val="22"/>
        </w:rPr>
        <w:t xml:space="preserve"> </w:t>
      </w:r>
    </w:p>
    <w:p w14:paraId="6539EF66" w14:textId="77777777" w:rsidR="006E542E" w:rsidRDefault="006E542E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AA1F657" w14:textId="77777777" w:rsidR="006E542E" w:rsidRDefault="006E542E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336C8">
        <w:rPr>
          <w:b/>
          <w:color w:val="000000"/>
          <w:sz w:val="22"/>
          <w:szCs w:val="22"/>
        </w:rPr>
        <w:t>М22</w:t>
      </w:r>
      <w:r>
        <w:rPr>
          <w:color w:val="000000"/>
          <w:sz w:val="22"/>
          <w:szCs w:val="22"/>
        </w:rPr>
        <w:t>:</w:t>
      </w:r>
    </w:p>
    <w:p w14:paraId="32746317" w14:textId="77777777" w:rsid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60A2A05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Pr="00090F1D">
        <w:rPr>
          <w:color w:val="000000"/>
          <w:sz w:val="22"/>
          <w:szCs w:val="22"/>
        </w:rPr>
        <w:t xml:space="preserve">Ivanjac F, </w:t>
      </w:r>
      <w:proofErr w:type="spellStart"/>
      <w:r w:rsidRPr="00090F1D">
        <w:rPr>
          <w:color w:val="000000"/>
          <w:sz w:val="22"/>
          <w:szCs w:val="22"/>
        </w:rPr>
        <w:t>Miličić</w:t>
      </w:r>
      <w:proofErr w:type="spellEnd"/>
      <w:r w:rsidRPr="00090F1D">
        <w:rPr>
          <w:color w:val="000000"/>
          <w:sz w:val="22"/>
          <w:szCs w:val="22"/>
        </w:rPr>
        <w:t xml:space="preserve"> B, </w:t>
      </w:r>
      <w:proofErr w:type="spellStart"/>
      <w:r w:rsidRPr="00090F1D">
        <w:rPr>
          <w:color w:val="000000"/>
          <w:sz w:val="22"/>
          <w:szCs w:val="22"/>
        </w:rPr>
        <w:t>Konstantinović</w:t>
      </w:r>
      <w:proofErr w:type="spellEnd"/>
      <w:r w:rsidRPr="00090F1D">
        <w:rPr>
          <w:color w:val="000000"/>
          <w:sz w:val="22"/>
          <w:szCs w:val="22"/>
        </w:rPr>
        <w:t xml:space="preserve"> V. Extraoral Disk Implants’ Stability in Irradiated and Nonirradiated</w:t>
      </w:r>
    </w:p>
    <w:p w14:paraId="3EFAD24A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Bone. Journal of Craniofacial Surgery. 2025; Online Early, DOI: 10.1097/scs.0000000000012407.</w:t>
      </w:r>
    </w:p>
    <w:p w14:paraId="37623DDF" w14:textId="77777777" w:rsidR="00090F1D" w:rsidRPr="0070311B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M22, IF2 2024 = 1,0; IF5 2024 = 1,1; JCI 2023 = 0,45)</w:t>
      </w:r>
      <w:r w:rsidR="0070311B">
        <w:rPr>
          <w:color w:val="000000"/>
          <w:sz w:val="22"/>
          <w:szCs w:val="22"/>
        </w:rPr>
        <w:t xml:space="preserve"> 0 </w:t>
      </w:r>
      <w:proofErr w:type="spellStart"/>
      <w:r w:rsidR="0070311B">
        <w:rPr>
          <w:color w:val="000000"/>
          <w:sz w:val="22"/>
          <w:szCs w:val="22"/>
        </w:rPr>
        <w:t>цитата</w:t>
      </w:r>
      <w:proofErr w:type="spellEnd"/>
    </w:p>
    <w:p w14:paraId="4EEC5772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BE39C89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090F1D">
        <w:rPr>
          <w:color w:val="000000"/>
          <w:sz w:val="22"/>
          <w:szCs w:val="22"/>
        </w:rPr>
        <w:t xml:space="preserve">. </w:t>
      </w:r>
      <w:proofErr w:type="spellStart"/>
      <w:r w:rsidRPr="00090F1D">
        <w:rPr>
          <w:color w:val="000000"/>
          <w:sz w:val="22"/>
          <w:szCs w:val="22"/>
        </w:rPr>
        <w:t>Ivanjac</w:t>
      </w:r>
      <w:proofErr w:type="spellEnd"/>
      <w:r w:rsidRPr="00090F1D">
        <w:rPr>
          <w:color w:val="000000"/>
          <w:sz w:val="22"/>
          <w:szCs w:val="22"/>
        </w:rPr>
        <w:t xml:space="preserve"> F, </w:t>
      </w:r>
      <w:proofErr w:type="spellStart"/>
      <w:r w:rsidRPr="00090F1D">
        <w:rPr>
          <w:color w:val="000000"/>
          <w:sz w:val="22"/>
          <w:szCs w:val="22"/>
        </w:rPr>
        <w:t>Miličić</w:t>
      </w:r>
      <w:proofErr w:type="spellEnd"/>
      <w:r w:rsidRPr="00090F1D">
        <w:rPr>
          <w:color w:val="000000"/>
          <w:sz w:val="22"/>
          <w:szCs w:val="22"/>
        </w:rPr>
        <w:t xml:space="preserve"> B, </w:t>
      </w:r>
      <w:proofErr w:type="spellStart"/>
      <w:r w:rsidRPr="00090F1D">
        <w:rPr>
          <w:color w:val="000000"/>
          <w:sz w:val="22"/>
          <w:szCs w:val="22"/>
        </w:rPr>
        <w:t>Konstantinović</w:t>
      </w:r>
      <w:proofErr w:type="spellEnd"/>
      <w:r w:rsidRPr="00090F1D">
        <w:rPr>
          <w:color w:val="000000"/>
          <w:sz w:val="22"/>
          <w:szCs w:val="22"/>
        </w:rPr>
        <w:t xml:space="preserve"> V. Extraoral Auricular Implant Stability Assessment in Elderly</w:t>
      </w:r>
    </w:p>
    <w:p w14:paraId="45F911BB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Patients. Journal of Craniofacial Surgery. 2025; Online Early, DOI: 10.1097/scs.0000000000012231.</w:t>
      </w:r>
    </w:p>
    <w:p w14:paraId="7F2A043A" w14:textId="77777777" w:rsidR="00090F1D" w:rsidRPr="0070311B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M22, IF2 2024 = 1,0; IF5 2024 = 1,1; JCI 2023 = 0,45)</w:t>
      </w:r>
      <w:r w:rsidR="0070311B">
        <w:rPr>
          <w:color w:val="000000"/>
          <w:sz w:val="22"/>
          <w:szCs w:val="22"/>
        </w:rPr>
        <w:t xml:space="preserve"> 0 </w:t>
      </w:r>
      <w:proofErr w:type="spellStart"/>
      <w:r w:rsidR="0070311B">
        <w:rPr>
          <w:color w:val="000000"/>
          <w:sz w:val="22"/>
          <w:szCs w:val="22"/>
        </w:rPr>
        <w:t>цитата</w:t>
      </w:r>
      <w:proofErr w:type="spellEnd"/>
      <w:r w:rsidR="0070311B">
        <w:rPr>
          <w:color w:val="000000"/>
          <w:sz w:val="22"/>
          <w:szCs w:val="22"/>
        </w:rPr>
        <w:t xml:space="preserve"> </w:t>
      </w:r>
    </w:p>
    <w:p w14:paraId="09F12859" w14:textId="77777777" w:rsid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3A59ACE" w14:textId="77777777" w:rsidR="006E542E" w:rsidRDefault="006E542E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336C8">
        <w:rPr>
          <w:b/>
          <w:color w:val="000000"/>
          <w:sz w:val="22"/>
          <w:szCs w:val="22"/>
        </w:rPr>
        <w:t>М23</w:t>
      </w:r>
      <w:r>
        <w:rPr>
          <w:color w:val="000000"/>
          <w:sz w:val="22"/>
          <w:szCs w:val="22"/>
        </w:rPr>
        <w:t>:</w:t>
      </w:r>
    </w:p>
    <w:p w14:paraId="0330745B" w14:textId="77777777" w:rsidR="006E542E" w:rsidRPr="00090F1D" w:rsidRDefault="006E542E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4EC7E47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090F1D">
        <w:rPr>
          <w:color w:val="000000"/>
          <w:sz w:val="22"/>
          <w:szCs w:val="22"/>
        </w:rPr>
        <w:t xml:space="preserve">. </w:t>
      </w:r>
      <w:proofErr w:type="spellStart"/>
      <w:r w:rsidRPr="00090F1D">
        <w:rPr>
          <w:color w:val="000000"/>
          <w:sz w:val="22"/>
          <w:szCs w:val="22"/>
        </w:rPr>
        <w:t>Hatab</w:t>
      </w:r>
      <w:proofErr w:type="spellEnd"/>
      <w:r w:rsidRPr="00090F1D">
        <w:rPr>
          <w:color w:val="000000"/>
          <w:sz w:val="22"/>
          <w:szCs w:val="22"/>
        </w:rPr>
        <w:t xml:space="preserve"> N, </w:t>
      </w:r>
      <w:proofErr w:type="spellStart"/>
      <w:r w:rsidRPr="00090F1D">
        <w:rPr>
          <w:color w:val="000000"/>
          <w:sz w:val="22"/>
          <w:szCs w:val="22"/>
        </w:rPr>
        <w:t>Abutayyem</w:t>
      </w:r>
      <w:proofErr w:type="spellEnd"/>
      <w:r w:rsidRPr="00090F1D">
        <w:rPr>
          <w:color w:val="000000"/>
          <w:sz w:val="22"/>
          <w:szCs w:val="22"/>
        </w:rPr>
        <w:t xml:space="preserve"> HM, Al DOHE, </w:t>
      </w:r>
      <w:proofErr w:type="spellStart"/>
      <w:r w:rsidRPr="00090F1D">
        <w:rPr>
          <w:color w:val="000000"/>
          <w:sz w:val="22"/>
          <w:szCs w:val="22"/>
        </w:rPr>
        <w:t>Rafaa</w:t>
      </w:r>
      <w:proofErr w:type="spellEnd"/>
      <w:r w:rsidRPr="00090F1D">
        <w:rPr>
          <w:color w:val="000000"/>
          <w:sz w:val="22"/>
          <w:szCs w:val="22"/>
        </w:rPr>
        <w:t xml:space="preserve"> AA, </w:t>
      </w:r>
      <w:proofErr w:type="spellStart"/>
      <w:r w:rsidRPr="00090F1D">
        <w:rPr>
          <w:color w:val="000000"/>
          <w:sz w:val="22"/>
          <w:szCs w:val="22"/>
        </w:rPr>
        <w:t>Ivanjac</w:t>
      </w:r>
      <w:proofErr w:type="spellEnd"/>
      <w:r w:rsidRPr="00090F1D">
        <w:rPr>
          <w:color w:val="000000"/>
          <w:sz w:val="22"/>
          <w:szCs w:val="22"/>
        </w:rPr>
        <w:t xml:space="preserve"> F. Significance of T-Scan™ in recording</w:t>
      </w:r>
    </w:p>
    <w:p w14:paraId="2FB564FB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 xml:space="preserve">occlusion parameters in orthodontic patients. </w:t>
      </w:r>
      <w:proofErr w:type="spellStart"/>
      <w:r w:rsidRPr="00090F1D">
        <w:rPr>
          <w:color w:val="000000"/>
          <w:sz w:val="22"/>
          <w:szCs w:val="22"/>
        </w:rPr>
        <w:t>Srpski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arhiv</w:t>
      </w:r>
      <w:proofErr w:type="spellEnd"/>
      <w:r w:rsidRPr="00090F1D">
        <w:rPr>
          <w:color w:val="000000"/>
          <w:sz w:val="22"/>
          <w:szCs w:val="22"/>
        </w:rPr>
        <w:t xml:space="preserve"> za </w:t>
      </w:r>
      <w:proofErr w:type="spellStart"/>
      <w:r w:rsidRPr="00090F1D">
        <w:rPr>
          <w:color w:val="000000"/>
          <w:sz w:val="22"/>
          <w:szCs w:val="22"/>
        </w:rPr>
        <w:t>celokupno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lekarstvo</w:t>
      </w:r>
      <w:proofErr w:type="spellEnd"/>
      <w:r w:rsidRPr="00090F1D">
        <w:rPr>
          <w:color w:val="000000"/>
          <w:sz w:val="22"/>
          <w:szCs w:val="22"/>
        </w:rPr>
        <w:t>.</w:t>
      </w:r>
    </w:p>
    <w:p w14:paraId="5CEFAD0D" w14:textId="77777777" w:rsidR="00090F1D" w:rsidRPr="00E50441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2025;153(1–2):10–6.</w:t>
      </w:r>
      <w:r w:rsidR="00E50441">
        <w:rPr>
          <w:color w:val="000000"/>
          <w:sz w:val="22"/>
          <w:szCs w:val="22"/>
        </w:rPr>
        <w:t xml:space="preserve"> </w:t>
      </w:r>
      <w:r w:rsidR="00E50441" w:rsidRPr="00E50441">
        <w:t>https://doi.org/10.2298/SARH241125013H</w:t>
      </w:r>
    </w:p>
    <w:p w14:paraId="71CEAA94" w14:textId="77777777" w:rsidR="00090F1D" w:rsidRPr="0070311B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M23, IF2 2024 = 0,2; IF5 2024 = 0,2; JCI 2024 = 0,07)</w:t>
      </w:r>
      <w:r w:rsidR="0070311B">
        <w:rPr>
          <w:color w:val="000000"/>
          <w:sz w:val="22"/>
          <w:szCs w:val="22"/>
        </w:rPr>
        <w:t xml:space="preserve"> 0 </w:t>
      </w:r>
      <w:proofErr w:type="spellStart"/>
      <w:r w:rsidR="0070311B">
        <w:rPr>
          <w:color w:val="000000"/>
          <w:sz w:val="22"/>
          <w:szCs w:val="22"/>
        </w:rPr>
        <w:t>цитата</w:t>
      </w:r>
      <w:proofErr w:type="spellEnd"/>
      <w:r w:rsidR="0070311B">
        <w:rPr>
          <w:color w:val="000000"/>
          <w:sz w:val="22"/>
          <w:szCs w:val="22"/>
        </w:rPr>
        <w:t xml:space="preserve"> </w:t>
      </w:r>
    </w:p>
    <w:p w14:paraId="2072EE52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42D91AF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090F1D">
        <w:rPr>
          <w:color w:val="000000"/>
          <w:sz w:val="22"/>
          <w:szCs w:val="22"/>
        </w:rPr>
        <w:t xml:space="preserve">. </w:t>
      </w:r>
      <w:proofErr w:type="spellStart"/>
      <w:r w:rsidRPr="00090F1D">
        <w:rPr>
          <w:color w:val="000000"/>
          <w:sz w:val="22"/>
          <w:szCs w:val="22"/>
        </w:rPr>
        <w:t>Đorđević</w:t>
      </w:r>
      <w:proofErr w:type="spellEnd"/>
      <w:r w:rsidRPr="00090F1D">
        <w:rPr>
          <w:color w:val="000000"/>
          <w:sz w:val="22"/>
          <w:szCs w:val="22"/>
        </w:rPr>
        <w:t xml:space="preserve"> I, </w:t>
      </w:r>
      <w:proofErr w:type="spellStart"/>
      <w:r w:rsidRPr="00090F1D">
        <w:rPr>
          <w:color w:val="000000"/>
          <w:sz w:val="22"/>
          <w:szCs w:val="22"/>
        </w:rPr>
        <w:t>Ivanjac</w:t>
      </w:r>
      <w:proofErr w:type="spellEnd"/>
      <w:r w:rsidRPr="00090F1D">
        <w:rPr>
          <w:color w:val="000000"/>
          <w:sz w:val="22"/>
          <w:szCs w:val="22"/>
        </w:rPr>
        <w:t xml:space="preserve"> F, </w:t>
      </w:r>
      <w:proofErr w:type="spellStart"/>
      <w:r w:rsidRPr="00090F1D">
        <w:rPr>
          <w:color w:val="000000"/>
          <w:sz w:val="22"/>
          <w:szCs w:val="22"/>
        </w:rPr>
        <w:t>Popović-Antić</w:t>
      </w:r>
      <w:proofErr w:type="spellEnd"/>
      <w:r w:rsidRPr="00090F1D">
        <w:rPr>
          <w:color w:val="000000"/>
          <w:sz w:val="22"/>
          <w:szCs w:val="22"/>
        </w:rPr>
        <w:t xml:space="preserve"> D, </w:t>
      </w:r>
      <w:proofErr w:type="spellStart"/>
      <w:r w:rsidRPr="00090F1D">
        <w:rPr>
          <w:color w:val="000000"/>
          <w:sz w:val="22"/>
          <w:szCs w:val="22"/>
        </w:rPr>
        <w:t>Miličić-Lazić</w:t>
      </w:r>
      <w:proofErr w:type="spellEnd"/>
      <w:r w:rsidRPr="00090F1D">
        <w:rPr>
          <w:color w:val="000000"/>
          <w:sz w:val="22"/>
          <w:szCs w:val="22"/>
        </w:rPr>
        <w:t xml:space="preserve"> M, </w:t>
      </w:r>
      <w:proofErr w:type="spellStart"/>
      <w:r w:rsidRPr="00090F1D">
        <w:rPr>
          <w:color w:val="000000"/>
          <w:sz w:val="22"/>
          <w:szCs w:val="22"/>
        </w:rPr>
        <w:t>Čolić</w:t>
      </w:r>
      <w:proofErr w:type="spellEnd"/>
      <w:r w:rsidRPr="00090F1D">
        <w:rPr>
          <w:color w:val="000000"/>
          <w:sz w:val="22"/>
          <w:szCs w:val="22"/>
        </w:rPr>
        <w:t xml:space="preserve"> M, </w:t>
      </w:r>
      <w:proofErr w:type="spellStart"/>
      <w:r w:rsidRPr="00090F1D">
        <w:rPr>
          <w:color w:val="000000"/>
          <w:sz w:val="22"/>
          <w:szCs w:val="22"/>
        </w:rPr>
        <w:t>Župac</w:t>
      </w:r>
      <w:proofErr w:type="spellEnd"/>
      <w:r w:rsidRPr="00090F1D">
        <w:rPr>
          <w:color w:val="000000"/>
          <w:sz w:val="22"/>
          <w:szCs w:val="22"/>
        </w:rPr>
        <w:t xml:space="preserve"> L. Association between</w:t>
      </w:r>
    </w:p>
    <w:p w14:paraId="133AD4DF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 xml:space="preserve">depression and </w:t>
      </w:r>
      <w:proofErr w:type="spellStart"/>
      <w:r w:rsidRPr="00090F1D">
        <w:rPr>
          <w:color w:val="000000"/>
          <w:sz w:val="22"/>
          <w:szCs w:val="22"/>
        </w:rPr>
        <w:t>oro</w:t>
      </w:r>
      <w:proofErr w:type="spellEnd"/>
      <w:r w:rsidRPr="00090F1D">
        <w:rPr>
          <w:color w:val="000000"/>
          <w:sz w:val="22"/>
          <w:szCs w:val="22"/>
        </w:rPr>
        <w:t xml:space="preserve">-facial pain: A pilot study. </w:t>
      </w:r>
      <w:proofErr w:type="spellStart"/>
      <w:r w:rsidRPr="00090F1D">
        <w:rPr>
          <w:color w:val="000000"/>
          <w:sz w:val="22"/>
          <w:szCs w:val="22"/>
        </w:rPr>
        <w:t>Srpski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arhiv</w:t>
      </w:r>
      <w:proofErr w:type="spellEnd"/>
      <w:r w:rsidRPr="00090F1D">
        <w:rPr>
          <w:color w:val="000000"/>
          <w:sz w:val="22"/>
          <w:szCs w:val="22"/>
        </w:rPr>
        <w:t xml:space="preserve"> za </w:t>
      </w:r>
      <w:proofErr w:type="spellStart"/>
      <w:r w:rsidRPr="00090F1D">
        <w:rPr>
          <w:color w:val="000000"/>
          <w:sz w:val="22"/>
          <w:szCs w:val="22"/>
        </w:rPr>
        <w:t>celokupno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lekarstvo</w:t>
      </w:r>
      <w:proofErr w:type="spellEnd"/>
      <w:r w:rsidRPr="00090F1D">
        <w:rPr>
          <w:color w:val="000000"/>
          <w:sz w:val="22"/>
          <w:szCs w:val="22"/>
        </w:rPr>
        <w:t>. 2025</w:t>
      </w:r>
    </w:p>
    <w:p w14:paraId="530530DF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 w:rsidRPr="00090F1D">
        <w:rPr>
          <w:color w:val="000000"/>
          <w:sz w:val="22"/>
          <w:szCs w:val="22"/>
        </w:rPr>
        <w:t>OnLine</w:t>
      </w:r>
      <w:proofErr w:type="spellEnd"/>
      <w:r w:rsidRPr="00090F1D">
        <w:rPr>
          <w:color w:val="000000"/>
          <w:sz w:val="22"/>
          <w:szCs w:val="22"/>
        </w:rPr>
        <w:t>-First;(00):94–94. DOI: 10.2298/SARH251109094D.</w:t>
      </w:r>
    </w:p>
    <w:p w14:paraId="0930CE41" w14:textId="77777777" w:rsidR="00090F1D" w:rsidRPr="0070311B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M23, IF2 2024 = 0,2; IF5 2024 = 0,2; JCI 2024 = 0,07)</w:t>
      </w:r>
      <w:r w:rsidR="0070311B">
        <w:rPr>
          <w:color w:val="000000"/>
          <w:sz w:val="22"/>
          <w:szCs w:val="22"/>
        </w:rPr>
        <w:t xml:space="preserve"> 0 </w:t>
      </w:r>
      <w:proofErr w:type="spellStart"/>
      <w:r w:rsidR="0070311B">
        <w:rPr>
          <w:color w:val="000000"/>
          <w:sz w:val="22"/>
          <w:szCs w:val="22"/>
        </w:rPr>
        <w:t>цитата</w:t>
      </w:r>
      <w:proofErr w:type="spellEnd"/>
      <w:r w:rsidR="0070311B">
        <w:rPr>
          <w:color w:val="000000"/>
          <w:sz w:val="22"/>
          <w:szCs w:val="22"/>
        </w:rPr>
        <w:t xml:space="preserve"> </w:t>
      </w:r>
    </w:p>
    <w:p w14:paraId="30655507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A7BB6F9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Pr="00090F1D">
        <w:rPr>
          <w:color w:val="000000"/>
          <w:sz w:val="22"/>
          <w:szCs w:val="22"/>
        </w:rPr>
        <w:t xml:space="preserve">. </w:t>
      </w:r>
      <w:proofErr w:type="spellStart"/>
      <w:r w:rsidRPr="00090F1D">
        <w:rPr>
          <w:color w:val="000000"/>
          <w:sz w:val="22"/>
          <w:szCs w:val="22"/>
        </w:rPr>
        <w:t>Hatab</w:t>
      </w:r>
      <w:proofErr w:type="spellEnd"/>
      <w:r w:rsidRPr="00090F1D">
        <w:rPr>
          <w:color w:val="000000"/>
          <w:sz w:val="22"/>
          <w:szCs w:val="22"/>
        </w:rPr>
        <w:t xml:space="preserve"> N, </w:t>
      </w:r>
      <w:proofErr w:type="spellStart"/>
      <w:r w:rsidRPr="00090F1D">
        <w:rPr>
          <w:color w:val="000000"/>
          <w:sz w:val="22"/>
          <w:szCs w:val="22"/>
        </w:rPr>
        <w:t>Jezdić</w:t>
      </w:r>
      <w:proofErr w:type="spellEnd"/>
      <w:r w:rsidRPr="00090F1D">
        <w:rPr>
          <w:color w:val="000000"/>
          <w:sz w:val="22"/>
          <w:szCs w:val="22"/>
        </w:rPr>
        <w:t xml:space="preserve"> Z, </w:t>
      </w:r>
      <w:proofErr w:type="spellStart"/>
      <w:r w:rsidRPr="00090F1D">
        <w:rPr>
          <w:color w:val="000000"/>
          <w:sz w:val="22"/>
          <w:szCs w:val="22"/>
        </w:rPr>
        <w:t>Ivanjac</w:t>
      </w:r>
      <w:proofErr w:type="spellEnd"/>
      <w:r w:rsidRPr="00090F1D">
        <w:rPr>
          <w:color w:val="000000"/>
          <w:sz w:val="22"/>
          <w:szCs w:val="22"/>
        </w:rPr>
        <w:t xml:space="preserve"> F, </w:t>
      </w:r>
      <w:proofErr w:type="spellStart"/>
      <w:r w:rsidRPr="00090F1D">
        <w:rPr>
          <w:color w:val="000000"/>
          <w:sz w:val="22"/>
          <w:szCs w:val="22"/>
        </w:rPr>
        <w:t>Konstantinović</w:t>
      </w:r>
      <w:proofErr w:type="spellEnd"/>
      <w:r w:rsidRPr="00090F1D">
        <w:rPr>
          <w:color w:val="000000"/>
          <w:sz w:val="22"/>
          <w:szCs w:val="22"/>
        </w:rPr>
        <w:t xml:space="preserve"> VS. Quality of life in correlation with presurgical</w:t>
      </w:r>
    </w:p>
    <w:p w14:paraId="37274899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 xml:space="preserve">psychological assessment of surgically treated patients with class III skeletal deformities. </w:t>
      </w:r>
      <w:proofErr w:type="spellStart"/>
      <w:r w:rsidRPr="00090F1D">
        <w:rPr>
          <w:color w:val="000000"/>
          <w:sz w:val="22"/>
          <w:szCs w:val="22"/>
        </w:rPr>
        <w:t>Srpski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arhiv</w:t>
      </w:r>
      <w:proofErr w:type="spellEnd"/>
    </w:p>
    <w:p w14:paraId="7918DCC3" w14:textId="77777777" w:rsidR="00090F1D" w:rsidRPr="00E50441" w:rsidRDefault="00090F1D" w:rsidP="00090F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0F1D">
        <w:rPr>
          <w:color w:val="000000"/>
          <w:sz w:val="22"/>
          <w:szCs w:val="22"/>
        </w:rPr>
        <w:t xml:space="preserve">za </w:t>
      </w:r>
      <w:proofErr w:type="spellStart"/>
      <w:r w:rsidRPr="00090F1D">
        <w:rPr>
          <w:color w:val="000000"/>
          <w:sz w:val="22"/>
          <w:szCs w:val="22"/>
        </w:rPr>
        <w:t>celokupno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lekarstvo</w:t>
      </w:r>
      <w:proofErr w:type="spellEnd"/>
      <w:r w:rsidRPr="00090F1D">
        <w:rPr>
          <w:color w:val="000000"/>
          <w:sz w:val="22"/>
          <w:szCs w:val="22"/>
        </w:rPr>
        <w:t>. 2024;152(1–2):27–32.</w:t>
      </w:r>
      <w:r w:rsidR="00E50441">
        <w:rPr>
          <w:color w:val="000000"/>
          <w:sz w:val="22"/>
          <w:szCs w:val="22"/>
        </w:rPr>
        <w:t xml:space="preserve"> </w:t>
      </w:r>
      <w:r w:rsidR="00E50441" w:rsidRPr="00E50441">
        <w:t>https://doi.org/10.2298/SARH230823113H</w:t>
      </w:r>
    </w:p>
    <w:p w14:paraId="49DA141C" w14:textId="77777777" w:rsidR="00090F1D" w:rsidRPr="0070311B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M23, IF2 2024 = 0,2; IF5 2024 = 0,2; JCI 2024 = 0,07</w:t>
      </w:r>
      <w:r>
        <w:rPr>
          <w:color w:val="000000"/>
          <w:sz w:val="22"/>
          <w:szCs w:val="22"/>
        </w:rPr>
        <w:t xml:space="preserve"> </w:t>
      </w:r>
      <w:r w:rsidR="0070311B">
        <w:rPr>
          <w:color w:val="000000"/>
          <w:sz w:val="22"/>
          <w:szCs w:val="22"/>
        </w:rPr>
        <w:t xml:space="preserve">1 </w:t>
      </w:r>
      <w:proofErr w:type="spellStart"/>
      <w:r w:rsidR="0070311B">
        <w:rPr>
          <w:color w:val="000000"/>
          <w:sz w:val="22"/>
          <w:szCs w:val="22"/>
        </w:rPr>
        <w:t>цитат</w:t>
      </w:r>
      <w:proofErr w:type="spellEnd"/>
      <w:r w:rsidR="0070311B">
        <w:rPr>
          <w:color w:val="000000"/>
          <w:sz w:val="22"/>
          <w:szCs w:val="22"/>
        </w:rPr>
        <w:t xml:space="preserve"> </w:t>
      </w:r>
    </w:p>
    <w:p w14:paraId="4E4245F8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F832617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 xml:space="preserve">7. </w:t>
      </w:r>
      <w:proofErr w:type="spellStart"/>
      <w:r w:rsidRPr="00090F1D">
        <w:rPr>
          <w:color w:val="000000"/>
          <w:sz w:val="22"/>
          <w:szCs w:val="22"/>
        </w:rPr>
        <w:t>Ivanjac</w:t>
      </w:r>
      <w:proofErr w:type="spellEnd"/>
      <w:r w:rsidRPr="00090F1D">
        <w:rPr>
          <w:color w:val="000000"/>
          <w:sz w:val="22"/>
          <w:szCs w:val="22"/>
        </w:rPr>
        <w:t xml:space="preserve"> F, </w:t>
      </w:r>
      <w:proofErr w:type="spellStart"/>
      <w:r w:rsidRPr="00090F1D">
        <w:rPr>
          <w:color w:val="000000"/>
          <w:sz w:val="22"/>
          <w:szCs w:val="22"/>
        </w:rPr>
        <w:t>Konstantinović</w:t>
      </w:r>
      <w:proofErr w:type="spellEnd"/>
      <w:r w:rsidRPr="00090F1D">
        <w:rPr>
          <w:color w:val="000000"/>
          <w:sz w:val="22"/>
          <w:szCs w:val="22"/>
        </w:rPr>
        <w:t xml:space="preserve"> V, </w:t>
      </w:r>
      <w:proofErr w:type="spellStart"/>
      <w:r w:rsidRPr="00090F1D">
        <w:rPr>
          <w:color w:val="000000"/>
          <w:sz w:val="22"/>
          <w:szCs w:val="22"/>
        </w:rPr>
        <w:t>Miličić</w:t>
      </w:r>
      <w:proofErr w:type="spellEnd"/>
      <w:r w:rsidRPr="00090F1D">
        <w:rPr>
          <w:color w:val="000000"/>
          <w:sz w:val="22"/>
          <w:szCs w:val="22"/>
        </w:rPr>
        <w:t xml:space="preserve"> B. Impact of the COVID-19 pandemic on dental practice in Serbia</w:t>
      </w:r>
    </w:p>
    <w:p w14:paraId="455928E1" w14:textId="77777777" w:rsidR="00090F1D" w:rsidRPr="00E50441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 xml:space="preserve">- prospective study. </w:t>
      </w:r>
      <w:proofErr w:type="spellStart"/>
      <w:r w:rsidRPr="00090F1D">
        <w:rPr>
          <w:color w:val="000000"/>
          <w:sz w:val="22"/>
          <w:szCs w:val="22"/>
        </w:rPr>
        <w:t>Srpski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arhiv</w:t>
      </w:r>
      <w:proofErr w:type="spellEnd"/>
      <w:r w:rsidRPr="00090F1D">
        <w:rPr>
          <w:color w:val="000000"/>
          <w:sz w:val="22"/>
          <w:szCs w:val="22"/>
        </w:rPr>
        <w:t xml:space="preserve"> za </w:t>
      </w:r>
      <w:proofErr w:type="spellStart"/>
      <w:r w:rsidRPr="00090F1D">
        <w:rPr>
          <w:color w:val="000000"/>
          <w:sz w:val="22"/>
          <w:szCs w:val="22"/>
        </w:rPr>
        <w:t>celokupno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lekarstvo</w:t>
      </w:r>
      <w:proofErr w:type="spellEnd"/>
      <w:r w:rsidRPr="00090F1D">
        <w:rPr>
          <w:color w:val="000000"/>
          <w:sz w:val="22"/>
          <w:szCs w:val="22"/>
        </w:rPr>
        <w:t>. 2023;151(11–12):640–5.</w:t>
      </w:r>
      <w:r w:rsidR="00E50441">
        <w:rPr>
          <w:color w:val="000000"/>
          <w:sz w:val="22"/>
          <w:szCs w:val="22"/>
        </w:rPr>
        <w:t xml:space="preserve"> </w:t>
      </w:r>
      <w:r w:rsidR="00E50441" w:rsidRPr="00E50441">
        <w:rPr>
          <w:color w:val="000000"/>
          <w:sz w:val="22"/>
          <w:szCs w:val="22"/>
        </w:rPr>
        <w:t>DOI: https://doi.org/10.2298/SARH230703090I</w:t>
      </w:r>
    </w:p>
    <w:p w14:paraId="0882287E" w14:textId="77777777" w:rsidR="00090F1D" w:rsidRPr="0070311B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M23, IF2 2021 = 0,224; IF5 2021 = 0,265; JCI 2023 = 0,06)</w:t>
      </w:r>
      <w:r w:rsidR="00E50441">
        <w:rPr>
          <w:color w:val="000000"/>
          <w:sz w:val="22"/>
          <w:szCs w:val="22"/>
        </w:rPr>
        <w:t xml:space="preserve"> </w:t>
      </w:r>
      <w:r w:rsidR="0070311B">
        <w:rPr>
          <w:color w:val="000000"/>
          <w:sz w:val="22"/>
          <w:szCs w:val="22"/>
        </w:rPr>
        <w:t xml:space="preserve">1 </w:t>
      </w:r>
      <w:proofErr w:type="spellStart"/>
      <w:r w:rsidR="0070311B">
        <w:rPr>
          <w:color w:val="000000"/>
          <w:sz w:val="22"/>
          <w:szCs w:val="22"/>
        </w:rPr>
        <w:t>цитат</w:t>
      </w:r>
      <w:proofErr w:type="spellEnd"/>
    </w:p>
    <w:p w14:paraId="04581AB5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3053652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 xml:space="preserve">8. </w:t>
      </w:r>
      <w:proofErr w:type="spellStart"/>
      <w:r w:rsidRPr="00090F1D">
        <w:rPr>
          <w:color w:val="000000"/>
          <w:sz w:val="22"/>
          <w:szCs w:val="22"/>
        </w:rPr>
        <w:t>Ivanjac</w:t>
      </w:r>
      <w:proofErr w:type="spellEnd"/>
      <w:r w:rsidRPr="00090F1D">
        <w:rPr>
          <w:color w:val="000000"/>
          <w:sz w:val="22"/>
          <w:szCs w:val="22"/>
        </w:rPr>
        <w:t xml:space="preserve"> F, </w:t>
      </w:r>
      <w:proofErr w:type="spellStart"/>
      <w:r w:rsidRPr="00090F1D">
        <w:rPr>
          <w:color w:val="000000"/>
          <w:sz w:val="22"/>
          <w:szCs w:val="22"/>
        </w:rPr>
        <w:t>Konstantinović</w:t>
      </w:r>
      <w:proofErr w:type="spellEnd"/>
      <w:r w:rsidRPr="00090F1D">
        <w:rPr>
          <w:color w:val="000000"/>
          <w:sz w:val="22"/>
          <w:szCs w:val="22"/>
        </w:rPr>
        <w:t xml:space="preserve"> V. Challenges in irradiated bone implantation. </w:t>
      </w:r>
      <w:proofErr w:type="spellStart"/>
      <w:r w:rsidRPr="00090F1D">
        <w:rPr>
          <w:color w:val="000000"/>
          <w:sz w:val="22"/>
          <w:szCs w:val="22"/>
        </w:rPr>
        <w:t>Srpski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arhiv</w:t>
      </w:r>
      <w:proofErr w:type="spellEnd"/>
      <w:r w:rsidRPr="00090F1D">
        <w:rPr>
          <w:color w:val="000000"/>
          <w:sz w:val="22"/>
          <w:szCs w:val="22"/>
        </w:rPr>
        <w:t xml:space="preserve"> za </w:t>
      </w:r>
      <w:proofErr w:type="spellStart"/>
      <w:r w:rsidRPr="00090F1D">
        <w:rPr>
          <w:color w:val="000000"/>
          <w:sz w:val="22"/>
          <w:szCs w:val="22"/>
        </w:rPr>
        <w:t>celokupno</w:t>
      </w:r>
      <w:proofErr w:type="spellEnd"/>
    </w:p>
    <w:p w14:paraId="3A01B3D8" w14:textId="77777777" w:rsidR="00090F1D" w:rsidRPr="00E50441" w:rsidRDefault="00090F1D" w:rsidP="00090F1D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090F1D">
        <w:rPr>
          <w:color w:val="000000"/>
          <w:sz w:val="22"/>
          <w:szCs w:val="22"/>
        </w:rPr>
        <w:t>lekarstvo</w:t>
      </w:r>
      <w:proofErr w:type="spellEnd"/>
      <w:r w:rsidRPr="00090F1D">
        <w:rPr>
          <w:color w:val="000000"/>
          <w:sz w:val="22"/>
          <w:szCs w:val="22"/>
        </w:rPr>
        <w:t>. 2023;151(3–4):231–4.</w:t>
      </w:r>
      <w:r w:rsidR="00E50441">
        <w:rPr>
          <w:color w:val="000000"/>
          <w:sz w:val="22"/>
          <w:szCs w:val="22"/>
        </w:rPr>
        <w:t xml:space="preserve"> </w:t>
      </w:r>
      <w:r w:rsidR="00E50441" w:rsidRPr="00E50441">
        <w:t>https://doi.org/10.2298/SARH230105026I</w:t>
      </w:r>
    </w:p>
    <w:p w14:paraId="6E5D26F4" w14:textId="77777777" w:rsidR="00090F1D" w:rsidRPr="0070311B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M23, IF2 2021 = 0,224; IF5 2021 = 0,265; JCI 2023 = 0,06)</w:t>
      </w:r>
      <w:r w:rsidR="00852345">
        <w:rPr>
          <w:color w:val="000000"/>
          <w:sz w:val="22"/>
          <w:szCs w:val="22"/>
        </w:rPr>
        <w:t xml:space="preserve"> </w:t>
      </w:r>
      <w:r w:rsidR="0070311B">
        <w:rPr>
          <w:color w:val="000000"/>
          <w:sz w:val="22"/>
          <w:szCs w:val="22"/>
        </w:rPr>
        <w:t xml:space="preserve">1 </w:t>
      </w:r>
      <w:proofErr w:type="spellStart"/>
      <w:r w:rsidR="0070311B">
        <w:rPr>
          <w:color w:val="000000"/>
          <w:sz w:val="22"/>
          <w:szCs w:val="22"/>
        </w:rPr>
        <w:t>цитат</w:t>
      </w:r>
      <w:proofErr w:type="spellEnd"/>
      <w:r w:rsidR="0070311B">
        <w:rPr>
          <w:color w:val="000000"/>
          <w:sz w:val="22"/>
          <w:szCs w:val="22"/>
        </w:rPr>
        <w:t xml:space="preserve"> </w:t>
      </w:r>
    </w:p>
    <w:p w14:paraId="06AC5568" w14:textId="77777777" w:rsidR="00852345" w:rsidRDefault="00852345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C552683" w14:textId="77777777" w:rsidR="00D72936" w:rsidRDefault="00D72936" w:rsidP="00D7293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336C8">
        <w:rPr>
          <w:b/>
          <w:color w:val="000000"/>
          <w:sz w:val="22"/>
          <w:szCs w:val="22"/>
        </w:rPr>
        <w:t>М32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категорија</w:t>
      </w:r>
      <w:proofErr w:type="spellEnd"/>
      <w:r>
        <w:rPr>
          <w:color w:val="000000"/>
          <w:sz w:val="22"/>
          <w:szCs w:val="22"/>
        </w:rPr>
        <w:t xml:space="preserve">: </w:t>
      </w:r>
    </w:p>
    <w:p w14:paraId="09B33E1E" w14:textId="77777777" w:rsidR="00D72936" w:rsidRDefault="00D72936" w:rsidP="00D7293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C62C629" w14:textId="77777777" w:rsidR="00D72936" w:rsidRPr="0070311B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lastRenderedPageBreak/>
        <w:t>1</w:t>
      </w:r>
      <w:r w:rsidR="00852345" w:rsidRPr="00D72936">
        <w:rPr>
          <w:sz w:val="22"/>
          <w:szCs w:val="22"/>
        </w:rPr>
        <w:t xml:space="preserve">. </w:t>
      </w:r>
      <w:proofErr w:type="spellStart"/>
      <w:r w:rsidR="00D84501">
        <w:rPr>
          <w:sz w:val="22"/>
          <w:szCs w:val="22"/>
        </w:rPr>
        <w:t>Ivanjac</w:t>
      </w:r>
      <w:proofErr w:type="spellEnd"/>
      <w:r w:rsidR="00822B87">
        <w:rPr>
          <w:sz w:val="22"/>
          <w:szCs w:val="22"/>
        </w:rPr>
        <w:t xml:space="preserve"> F. </w:t>
      </w:r>
      <w:r w:rsidR="00852345" w:rsidRPr="00D72936">
        <w:rPr>
          <w:sz w:val="22"/>
          <w:szCs w:val="22"/>
        </w:rPr>
        <w:t xml:space="preserve"> Medical indications for use of </w:t>
      </w:r>
      <w:proofErr w:type="spellStart"/>
      <w:r w:rsidR="00852345" w:rsidRPr="00D72936">
        <w:rPr>
          <w:sz w:val="22"/>
          <w:szCs w:val="22"/>
        </w:rPr>
        <w:t>hyaluron</w:t>
      </w:r>
      <w:proofErr w:type="spellEnd"/>
      <w:r w:rsidR="00852345" w:rsidRPr="00D72936">
        <w:rPr>
          <w:sz w:val="22"/>
          <w:szCs w:val="22"/>
        </w:rPr>
        <w:t xml:space="preserve"> filler. 10. Croatian Esthetic Medicine Symposium (CEMS). </w:t>
      </w:r>
      <w:proofErr w:type="spellStart"/>
      <w:r w:rsidR="00852345" w:rsidRPr="00D72936">
        <w:rPr>
          <w:sz w:val="22"/>
          <w:szCs w:val="22"/>
        </w:rPr>
        <w:t>Hrvatsko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društvo</w:t>
      </w:r>
      <w:proofErr w:type="spellEnd"/>
      <w:r w:rsidR="00852345" w:rsidRPr="00D72936">
        <w:rPr>
          <w:sz w:val="22"/>
          <w:szCs w:val="22"/>
        </w:rPr>
        <w:t xml:space="preserve"> za </w:t>
      </w:r>
      <w:proofErr w:type="spellStart"/>
      <w:r w:rsidR="00852345" w:rsidRPr="00D72936">
        <w:rPr>
          <w:sz w:val="22"/>
          <w:szCs w:val="22"/>
        </w:rPr>
        <w:t>estetsku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medicinu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Hrvatskog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liječničkog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zbora</w:t>
      </w:r>
      <w:proofErr w:type="spellEnd"/>
      <w:r w:rsidR="00852345" w:rsidRPr="00D72936">
        <w:rPr>
          <w:sz w:val="22"/>
          <w:szCs w:val="22"/>
        </w:rPr>
        <w:t xml:space="preserve"> (HDEM HLZ). </w:t>
      </w:r>
      <w:proofErr w:type="spellStart"/>
      <w:r w:rsidR="0030468C">
        <w:rPr>
          <w:sz w:val="22"/>
          <w:szCs w:val="22"/>
        </w:rPr>
        <w:t>Opatija</w:t>
      </w:r>
      <w:proofErr w:type="spellEnd"/>
      <w:r w:rsidR="0030468C">
        <w:rPr>
          <w:sz w:val="22"/>
          <w:szCs w:val="22"/>
        </w:rPr>
        <w:t xml:space="preserve"> Hrvatska 2.-4.07. 2021</w:t>
      </w:r>
      <w:r w:rsidR="00822B87">
        <w:rPr>
          <w:sz w:val="22"/>
          <w:szCs w:val="22"/>
        </w:rPr>
        <w:t xml:space="preserve">. </w:t>
      </w:r>
      <w:r w:rsidR="00852345" w:rsidRPr="00D72936">
        <w:rPr>
          <w:sz w:val="22"/>
          <w:szCs w:val="22"/>
        </w:rPr>
        <w:t>M32</w:t>
      </w:r>
      <w:r w:rsidR="0070311B">
        <w:rPr>
          <w:sz w:val="22"/>
          <w:szCs w:val="22"/>
        </w:rPr>
        <w:t xml:space="preserve"> </w:t>
      </w:r>
    </w:p>
    <w:p w14:paraId="3458F4C0" w14:textId="77777777" w:rsid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B24C21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2</w:t>
      </w:r>
      <w:r w:rsidR="00852345" w:rsidRPr="00D72936">
        <w:rPr>
          <w:sz w:val="22"/>
          <w:szCs w:val="22"/>
        </w:rPr>
        <w:t xml:space="preserve">. </w:t>
      </w:r>
      <w:proofErr w:type="spellStart"/>
      <w:r w:rsidR="00822B87">
        <w:rPr>
          <w:sz w:val="22"/>
          <w:szCs w:val="22"/>
        </w:rPr>
        <w:t>Ivanjac</w:t>
      </w:r>
      <w:proofErr w:type="spellEnd"/>
      <w:r w:rsidR="000D4636">
        <w:rPr>
          <w:sz w:val="22"/>
          <w:szCs w:val="22"/>
        </w:rPr>
        <w:t xml:space="preserve"> F</w:t>
      </w:r>
      <w:r w:rsidR="00852345" w:rsidRPr="00D72936">
        <w:rPr>
          <w:sz w:val="22"/>
          <w:szCs w:val="22"/>
        </w:rPr>
        <w:t>. Personalized antiaging therapy. 11. Croatian Esthetic Medicine Symposium. HDEL.</w:t>
      </w:r>
      <w:r w:rsidR="0030468C">
        <w:rPr>
          <w:sz w:val="22"/>
          <w:szCs w:val="22"/>
        </w:rPr>
        <w:t xml:space="preserve"> </w:t>
      </w:r>
      <w:proofErr w:type="spellStart"/>
      <w:r w:rsidR="0030468C">
        <w:rPr>
          <w:sz w:val="22"/>
          <w:szCs w:val="22"/>
        </w:rPr>
        <w:t>Opatija</w:t>
      </w:r>
      <w:proofErr w:type="spellEnd"/>
      <w:r w:rsidR="0030468C">
        <w:rPr>
          <w:sz w:val="22"/>
          <w:szCs w:val="22"/>
        </w:rPr>
        <w:t xml:space="preserve"> Hrvatska</w:t>
      </w:r>
      <w:r w:rsidR="00852345" w:rsidRPr="00D72936">
        <w:rPr>
          <w:sz w:val="22"/>
          <w:szCs w:val="22"/>
        </w:rPr>
        <w:t xml:space="preserve"> </w:t>
      </w:r>
      <w:r w:rsidR="00B04B6F">
        <w:rPr>
          <w:sz w:val="22"/>
          <w:szCs w:val="22"/>
        </w:rPr>
        <w:t>18.-19. 03.</w:t>
      </w:r>
      <w:r w:rsidR="00822B87" w:rsidRPr="00D72936">
        <w:rPr>
          <w:sz w:val="22"/>
          <w:szCs w:val="22"/>
        </w:rPr>
        <w:t>2022</w:t>
      </w:r>
      <w:r w:rsidR="00822B87">
        <w:rPr>
          <w:sz w:val="22"/>
          <w:szCs w:val="22"/>
        </w:rPr>
        <w:t xml:space="preserve">. </w:t>
      </w:r>
      <w:r w:rsidR="00852345" w:rsidRPr="00D72936">
        <w:rPr>
          <w:sz w:val="22"/>
          <w:szCs w:val="22"/>
        </w:rPr>
        <w:t>M32</w:t>
      </w:r>
    </w:p>
    <w:p w14:paraId="7A1F7AC8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4B640F8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3</w:t>
      </w:r>
      <w:r w:rsidR="000D4636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Ivanjac</w:t>
      </w:r>
      <w:proofErr w:type="spellEnd"/>
      <w:r w:rsidR="000D4636">
        <w:rPr>
          <w:sz w:val="22"/>
          <w:szCs w:val="22"/>
        </w:rPr>
        <w:t xml:space="preserve"> F, </w:t>
      </w:r>
      <w:proofErr w:type="spellStart"/>
      <w:r w:rsidR="000D4636">
        <w:rPr>
          <w:sz w:val="22"/>
          <w:szCs w:val="22"/>
        </w:rPr>
        <w:t>Konstantinović</w:t>
      </w:r>
      <w:proofErr w:type="spellEnd"/>
      <w:r>
        <w:rPr>
          <w:sz w:val="22"/>
          <w:szCs w:val="22"/>
        </w:rPr>
        <w:t xml:space="preserve"> V, </w:t>
      </w:r>
      <w:proofErr w:type="spellStart"/>
      <w:r w:rsidR="00852345" w:rsidRPr="00D72936">
        <w:rPr>
          <w:sz w:val="22"/>
          <w:szCs w:val="22"/>
        </w:rPr>
        <w:t>Mi</w:t>
      </w:r>
      <w:r w:rsidR="000D4636">
        <w:rPr>
          <w:sz w:val="22"/>
          <w:szCs w:val="22"/>
        </w:rPr>
        <w:t>ličić</w:t>
      </w:r>
      <w:proofErr w:type="spellEnd"/>
      <w:r w:rsidR="00822B87">
        <w:rPr>
          <w:sz w:val="22"/>
          <w:szCs w:val="22"/>
        </w:rPr>
        <w:t xml:space="preserve"> B. </w:t>
      </w:r>
      <w:r w:rsidR="00852345" w:rsidRPr="00D72936">
        <w:rPr>
          <w:sz w:val="22"/>
          <w:szCs w:val="22"/>
        </w:rPr>
        <w:t xml:space="preserve"> Impact of COVID 19 on dental </w:t>
      </w:r>
      <w:proofErr w:type="spellStart"/>
      <w:r w:rsidR="00852345" w:rsidRPr="00D72936">
        <w:rPr>
          <w:sz w:val="22"/>
          <w:szCs w:val="22"/>
        </w:rPr>
        <w:t>practise</w:t>
      </w:r>
      <w:proofErr w:type="spellEnd"/>
      <w:r w:rsidR="00852345" w:rsidRPr="00D72936">
        <w:rPr>
          <w:sz w:val="22"/>
          <w:szCs w:val="22"/>
        </w:rPr>
        <w:t xml:space="preserve"> in Serbia. 22. KONGRES STOMATOLOGA SRBIJE. SKS. </w:t>
      </w:r>
      <w:r w:rsidR="00B04B6F">
        <w:rPr>
          <w:sz w:val="22"/>
          <w:szCs w:val="22"/>
        </w:rPr>
        <w:t xml:space="preserve">Beograd 10.-11. 11. </w:t>
      </w:r>
      <w:r w:rsidR="00822B87" w:rsidRPr="00D72936">
        <w:rPr>
          <w:sz w:val="22"/>
          <w:szCs w:val="22"/>
        </w:rPr>
        <w:t>2023</w:t>
      </w:r>
      <w:r w:rsidR="00B04B6F">
        <w:rPr>
          <w:sz w:val="22"/>
          <w:szCs w:val="22"/>
        </w:rPr>
        <w:t xml:space="preserve">. </w:t>
      </w:r>
      <w:r w:rsidR="00852345" w:rsidRPr="00D72936">
        <w:rPr>
          <w:sz w:val="22"/>
          <w:szCs w:val="22"/>
        </w:rPr>
        <w:t>M32</w:t>
      </w:r>
    </w:p>
    <w:p w14:paraId="7EE73CBC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1205EA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 xml:space="preserve"> 4</w:t>
      </w:r>
      <w:r w:rsidR="000D4636">
        <w:rPr>
          <w:sz w:val="22"/>
          <w:szCs w:val="22"/>
        </w:rPr>
        <w:t xml:space="preserve">. </w:t>
      </w:r>
      <w:proofErr w:type="spellStart"/>
      <w:r w:rsidR="00822B87">
        <w:rPr>
          <w:sz w:val="22"/>
          <w:szCs w:val="22"/>
        </w:rPr>
        <w:t>Ivanjac</w:t>
      </w:r>
      <w:proofErr w:type="spellEnd"/>
      <w:r w:rsidR="000D4636">
        <w:rPr>
          <w:sz w:val="22"/>
          <w:szCs w:val="22"/>
        </w:rPr>
        <w:t xml:space="preserve"> F</w:t>
      </w:r>
      <w:r w:rsidR="00822B87">
        <w:rPr>
          <w:sz w:val="22"/>
          <w:szCs w:val="22"/>
        </w:rPr>
        <w:t xml:space="preserve">, </w:t>
      </w:r>
      <w:r w:rsidR="00852345" w:rsidRPr="00D72936">
        <w:rPr>
          <w:sz w:val="22"/>
          <w:szCs w:val="22"/>
        </w:rPr>
        <w:t>Micro CT analysis of facial bone aging. 12. Croatian Esthetic Medicine Symposium (CEMS). HDEM.</w:t>
      </w:r>
      <w:r w:rsidR="00B04B6F">
        <w:rPr>
          <w:sz w:val="22"/>
          <w:szCs w:val="22"/>
        </w:rPr>
        <w:t xml:space="preserve"> </w:t>
      </w:r>
      <w:proofErr w:type="spellStart"/>
      <w:r w:rsidR="00B04B6F">
        <w:rPr>
          <w:sz w:val="22"/>
          <w:szCs w:val="22"/>
        </w:rPr>
        <w:t>Opatija</w:t>
      </w:r>
      <w:proofErr w:type="spellEnd"/>
      <w:r w:rsidR="00B04B6F">
        <w:rPr>
          <w:sz w:val="22"/>
          <w:szCs w:val="22"/>
        </w:rPr>
        <w:t xml:space="preserve"> Hrvatska</w:t>
      </w:r>
      <w:r w:rsidR="00852345" w:rsidRPr="00D72936">
        <w:rPr>
          <w:sz w:val="22"/>
          <w:szCs w:val="22"/>
        </w:rPr>
        <w:t xml:space="preserve"> </w:t>
      </w:r>
      <w:r w:rsidR="00B04B6F">
        <w:rPr>
          <w:sz w:val="22"/>
          <w:szCs w:val="22"/>
        </w:rPr>
        <w:t xml:space="preserve">17.-19. 03. </w:t>
      </w:r>
      <w:r w:rsidR="00822B87" w:rsidRPr="00D72936">
        <w:rPr>
          <w:sz w:val="22"/>
          <w:szCs w:val="22"/>
        </w:rPr>
        <w:t>2023</w:t>
      </w:r>
      <w:r w:rsidR="00FB2D4E">
        <w:rPr>
          <w:sz w:val="22"/>
          <w:szCs w:val="22"/>
        </w:rPr>
        <w:t>.</w:t>
      </w:r>
      <w:r w:rsidR="00852345" w:rsidRPr="00D72936">
        <w:rPr>
          <w:sz w:val="22"/>
          <w:szCs w:val="22"/>
        </w:rPr>
        <w:t>M32</w:t>
      </w:r>
    </w:p>
    <w:p w14:paraId="3679A12C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28F38B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5</w:t>
      </w:r>
      <w:r w:rsidR="000D4636">
        <w:rPr>
          <w:sz w:val="22"/>
          <w:szCs w:val="22"/>
        </w:rPr>
        <w:t xml:space="preserve">. </w:t>
      </w:r>
      <w:proofErr w:type="spellStart"/>
      <w:r w:rsidR="000D4636">
        <w:rPr>
          <w:sz w:val="22"/>
          <w:szCs w:val="22"/>
        </w:rPr>
        <w:t>Ivanjac</w:t>
      </w:r>
      <w:proofErr w:type="spellEnd"/>
      <w:r w:rsidR="00FB2D4E">
        <w:rPr>
          <w:sz w:val="22"/>
          <w:szCs w:val="22"/>
        </w:rPr>
        <w:t xml:space="preserve"> F. </w:t>
      </w:r>
      <w:r w:rsidR="00852345" w:rsidRPr="00D72936">
        <w:rPr>
          <w:sz w:val="22"/>
          <w:szCs w:val="22"/>
        </w:rPr>
        <w:t xml:space="preserve"> Regenerative treatment of temporomandibular joint. 23. </w:t>
      </w:r>
      <w:proofErr w:type="spellStart"/>
      <w:r w:rsidR="00852345" w:rsidRPr="00D72936">
        <w:rPr>
          <w:sz w:val="22"/>
          <w:szCs w:val="22"/>
        </w:rPr>
        <w:t>kongres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stomatologa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Srbije</w:t>
      </w:r>
      <w:proofErr w:type="spellEnd"/>
      <w:r w:rsidR="00852345" w:rsidRPr="00D72936">
        <w:rPr>
          <w:sz w:val="22"/>
          <w:szCs w:val="22"/>
        </w:rPr>
        <w:t xml:space="preserve">. </w:t>
      </w:r>
      <w:r w:rsidR="00B04B6F">
        <w:rPr>
          <w:sz w:val="22"/>
          <w:szCs w:val="22"/>
        </w:rPr>
        <w:t xml:space="preserve"> Beograd </w:t>
      </w:r>
      <w:proofErr w:type="spellStart"/>
      <w:r w:rsidR="00B04B6F">
        <w:rPr>
          <w:sz w:val="22"/>
          <w:szCs w:val="22"/>
        </w:rPr>
        <w:t>Srbija</w:t>
      </w:r>
      <w:proofErr w:type="spellEnd"/>
      <w:r w:rsidR="00B04B6F">
        <w:rPr>
          <w:sz w:val="22"/>
          <w:szCs w:val="22"/>
        </w:rPr>
        <w:t xml:space="preserve"> 17.-18.10. </w:t>
      </w:r>
      <w:r w:rsidR="00FB2D4E" w:rsidRPr="00D72936">
        <w:rPr>
          <w:sz w:val="22"/>
          <w:szCs w:val="22"/>
        </w:rPr>
        <w:t>2024</w:t>
      </w:r>
      <w:r w:rsidR="00FB2D4E">
        <w:rPr>
          <w:sz w:val="22"/>
          <w:szCs w:val="22"/>
        </w:rPr>
        <w:t xml:space="preserve">. </w:t>
      </w:r>
      <w:r w:rsidR="00852345" w:rsidRPr="00D72936">
        <w:rPr>
          <w:sz w:val="22"/>
          <w:szCs w:val="22"/>
        </w:rPr>
        <w:t>M32</w:t>
      </w:r>
    </w:p>
    <w:p w14:paraId="0513FE2E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B0AE6BA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6</w:t>
      </w:r>
      <w:r w:rsidR="000D4636">
        <w:rPr>
          <w:sz w:val="22"/>
          <w:szCs w:val="22"/>
        </w:rPr>
        <w:t xml:space="preserve">. </w:t>
      </w:r>
      <w:proofErr w:type="spellStart"/>
      <w:r w:rsidR="000D4636">
        <w:rPr>
          <w:sz w:val="22"/>
          <w:szCs w:val="22"/>
        </w:rPr>
        <w:t>Ivanjac</w:t>
      </w:r>
      <w:proofErr w:type="spellEnd"/>
      <w:r w:rsidR="00FB2D4E">
        <w:rPr>
          <w:sz w:val="22"/>
          <w:szCs w:val="22"/>
        </w:rPr>
        <w:t xml:space="preserve"> F. </w:t>
      </w:r>
      <w:r w:rsidR="00852345" w:rsidRPr="00D72936">
        <w:rPr>
          <w:sz w:val="22"/>
          <w:szCs w:val="22"/>
        </w:rPr>
        <w:t xml:space="preserve">Intraarticular PRP treatment of temporomandibular joint disorders. Book of Abstracts: 5th Global Regenerative Congress, </w:t>
      </w:r>
      <w:proofErr w:type="spellStart"/>
      <w:r w:rsidR="00852345" w:rsidRPr="00D72936">
        <w:rPr>
          <w:sz w:val="22"/>
          <w:szCs w:val="22"/>
        </w:rPr>
        <w:t>Budva</w:t>
      </w:r>
      <w:proofErr w:type="spellEnd"/>
      <w:r w:rsidR="00852345" w:rsidRPr="00D72936">
        <w:rPr>
          <w:sz w:val="22"/>
          <w:szCs w:val="22"/>
        </w:rPr>
        <w:t xml:space="preserve">, Montenegro - 6-8 September, 2024. </w:t>
      </w:r>
      <w:proofErr w:type="gramStart"/>
      <w:r w:rsidR="00852345" w:rsidRPr="00D72936">
        <w:rPr>
          <w:sz w:val="22"/>
          <w:szCs w:val="22"/>
        </w:rPr>
        <w:t>Ulcinj :</w:t>
      </w:r>
      <w:proofErr w:type="gramEnd"/>
      <w:r w:rsidR="00852345" w:rsidRPr="00D72936">
        <w:rPr>
          <w:sz w:val="22"/>
          <w:szCs w:val="22"/>
        </w:rPr>
        <w:t xml:space="preserve"> ABA Medica. M32</w:t>
      </w:r>
    </w:p>
    <w:p w14:paraId="1C425A5E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19819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7</w:t>
      </w:r>
      <w:r w:rsidR="000D4636">
        <w:rPr>
          <w:sz w:val="22"/>
          <w:szCs w:val="22"/>
        </w:rPr>
        <w:t xml:space="preserve">. </w:t>
      </w:r>
      <w:proofErr w:type="spellStart"/>
      <w:r w:rsidR="000D4636">
        <w:rPr>
          <w:sz w:val="22"/>
          <w:szCs w:val="22"/>
        </w:rPr>
        <w:t>Ivanjac</w:t>
      </w:r>
      <w:proofErr w:type="spellEnd"/>
      <w:r w:rsidR="00FB2D4E">
        <w:rPr>
          <w:sz w:val="22"/>
          <w:szCs w:val="22"/>
        </w:rPr>
        <w:t xml:space="preserve"> F. </w:t>
      </w:r>
      <w:r w:rsidR="00852345" w:rsidRPr="00D72936">
        <w:rPr>
          <w:sz w:val="22"/>
          <w:szCs w:val="22"/>
        </w:rPr>
        <w:t xml:space="preserve">Microstructural aging changes of facial bone. </w:t>
      </w:r>
      <w:proofErr w:type="spellStart"/>
      <w:r w:rsidR="00852345" w:rsidRPr="00D72936">
        <w:rPr>
          <w:sz w:val="22"/>
          <w:szCs w:val="22"/>
        </w:rPr>
        <w:t>Sesiam</w:t>
      </w:r>
      <w:proofErr w:type="spellEnd"/>
      <w:r w:rsidR="00852345" w:rsidRPr="00D72936">
        <w:rPr>
          <w:sz w:val="22"/>
          <w:szCs w:val="22"/>
        </w:rPr>
        <w:t xml:space="preserve"> 5th International Congress.</w:t>
      </w:r>
      <w:r w:rsidR="000D4636">
        <w:rPr>
          <w:sz w:val="22"/>
          <w:szCs w:val="22"/>
        </w:rPr>
        <w:t xml:space="preserve"> Beograd </w:t>
      </w:r>
      <w:proofErr w:type="spellStart"/>
      <w:r w:rsidR="000D4636">
        <w:rPr>
          <w:sz w:val="22"/>
          <w:szCs w:val="22"/>
        </w:rPr>
        <w:t>Srbija</w:t>
      </w:r>
      <w:proofErr w:type="spellEnd"/>
      <w:r w:rsidR="00FB2D4E" w:rsidRPr="00FB2D4E">
        <w:rPr>
          <w:sz w:val="22"/>
          <w:szCs w:val="22"/>
        </w:rPr>
        <w:t xml:space="preserve"> </w:t>
      </w:r>
      <w:r w:rsidR="000D4636">
        <w:rPr>
          <w:sz w:val="22"/>
          <w:szCs w:val="22"/>
        </w:rPr>
        <w:t xml:space="preserve">21.-22.09. </w:t>
      </w:r>
      <w:r w:rsidR="00FB2D4E" w:rsidRPr="00D72936">
        <w:rPr>
          <w:sz w:val="22"/>
          <w:szCs w:val="22"/>
        </w:rPr>
        <w:t>2024</w:t>
      </w:r>
      <w:r w:rsidR="00FB2D4E">
        <w:rPr>
          <w:sz w:val="22"/>
          <w:szCs w:val="22"/>
        </w:rPr>
        <w:t xml:space="preserve">. </w:t>
      </w:r>
      <w:r w:rsidR="00852345" w:rsidRPr="00D72936">
        <w:rPr>
          <w:sz w:val="22"/>
          <w:szCs w:val="22"/>
        </w:rPr>
        <w:t>M32</w:t>
      </w:r>
    </w:p>
    <w:p w14:paraId="4484C9A7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38EBF4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8</w:t>
      </w:r>
      <w:r w:rsidR="000D4636">
        <w:rPr>
          <w:sz w:val="22"/>
          <w:szCs w:val="22"/>
        </w:rPr>
        <w:t xml:space="preserve">. </w:t>
      </w:r>
      <w:proofErr w:type="spellStart"/>
      <w:r w:rsidR="000D4636">
        <w:rPr>
          <w:sz w:val="22"/>
          <w:szCs w:val="22"/>
        </w:rPr>
        <w:t>Ivanjac</w:t>
      </w:r>
      <w:proofErr w:type="spellEnd"/>
      <w:r w:rsidR="00FB2D4E">
        <w:rPr>
          <w:sz w:val="22"/>
          <w:szCs w:val="22"/>
        </w:rPr>
        <w:t xml:space="preserve"> F. </w:t>
      </w:r>
      <w:proofErr w:type="spellStart"/>
      <w:r w:rsidR="00852345" w:rsidRPr="00D72936">
        <w:rPr>
          <w:sz w:val="22"/>
          <w:szCs w:val="22"/>
        </w:rPr>
        <w:t>Microarchitectonic</w:t>
      </w:r>
      <w:proofErr w:type="spellEnd"/>
      <w:r w:rsidR="00852345" w:rsidRPr="00D72936">
        <w:rPr>
          <w:sz w:val="22"/>
          <w:szCs w:val="22"/>
        </w:rPr>
        <w:t xml:space="preserve"> changes of facial features. 3rd international conference of aesthetic, </w:t>
      </w:r>
      <w:proofErr w:type="spellStart"/>
      <w:r w:rsidR="00852345" w:rsidRPr="00D72936">
        <w:rPr>
          <w:sz w:val="22"/>
          <w:szCs w:val="22"/>
        </w:rPr>
        <w:t>anti aging</w:t>
      </w:r>
      <w:proofErr w:type="spellEnd"/>
      <w:r w:rsidR="00852345" w:rsidRPr="00D72936">
        <w:rPr>
          <w:sz w:val="22"/>
          <w:szCs w:val="22"/>
        </w:rPr>
        <w:t xml:space="preserve"> and regenerative medicine, </w:t>
      </w:r>
      <w:proofErr w:type="spellStart"/>
      <w:r w:rsidR="00852345" w:rsidRPr="00D72936">
        <w:rPr>
          <w:sz w:val="22"/>
          <w:szCs w:val="22"/>
        </w:rPr>
        <w:t>Vrdnik</w:t>
      </w:r>
      <w:proofErr w:type="spellEnd"/>
      <w:r w:rsidR="00852345" w:rsidRPr="00D72936">
        <w:rPr>
          <w:sz w:val="22"/>
          <w:szCs w:val="22"/>
        </w:rPr>
        <w:t xml:space="preserve">, </w:t>
      </w:r>
      <w:proofErr w:type="spellStart"/>
      <w:r w:rsidR="00852345" w:rsidRPr="00D72936">
        <w:rPr>
          <w:sz w:val="22"/>
          <w:szCs w:val="22"/>
        </w:rPr>
        <w:t>Srbija</w:t>
      </w:r>
      <w:proofErr w:type="spellEnd"/>
      <w:r w:rsidR="00852345" w:rsidRPr="00D72936">
        <w:rPr>
          <w:sz w:val="22"/>
          <w:szCs w:val="22"/>
        </w:rPr>
        <w:t xml:space="preserve"> 16.-17.03.2024. Science behind the a</w:t>
      </w:r>
      <w:r w:rsidR="000D4636">
        <w:rPr>
          <w:sz w:val="22"/>
          <w:szCs w:val="22"/>
        </w:rPr>
        <w:t xml:space="preserve">ging </w:t>
      </w:r>
      <w:proofErr w:type="spellStart"/>
      <w:r w:rsidR="000D4636">
        <w:rPr>
          <w:sz w:val="22"/>
          <w:szCs w:val="22"/>
        </w:rPr>
        <w:t>prosess</w:t>
      </w:r>
      <w:proofErr w:type="spellEnd"/>
      <w:r w:rsidR="000D4636">
        <w:rPr>
          <w:sz w:val="22"/>
          <w:szCs w:val="22"/>
        </w:rPr>
        <w:t xml:space="preserve"> Pre </w:t>
      </w:r>
      <w:proofErr w:type="spellStart"/>
      <w:r w:rsidR="000D4636">
        <w:rPr>
          <w:sz w:val="22"/>
          <w:szCs w:val="22"/>
        </w:rPr>
        <w:t>svega</w:t>
      </w:r>
      <w:proofErr w:type="spellEnd"/>
      <w:r w:rsidR="000D4636">
        <w:rPr>
          <w:sz w:val="22"/>
          <w:szCs w:val="22"/>
        </w:rPr>
        <w:t xml:space="preserve"> </w:t>
      </w:r>
      <w:proofErr w:type="spellStart"/>
      <w:r w:rsidR="000D4636">
        <w:rPr>
          <w:sz w:val="22"/>
          <w:szCs w:val="22"/>
        </w:rPr>
        <w:t>zdravlje</w:t>
      </w:r>
      <w:proofErr w:type="spellEnd"/>
      <w:r w:rsidR="00FB2D4E">
        <w:rPr>
          <w:sz w:val="22"/>
          <w:szCs w:val="22"/>
        </w:rPr>
        <w:t xml:space="preserve">. </w:t>
      </w:r>
      <w:r w:rsidR="00852345" w:rsidRPr="00D72936">
        <w:rPr>
          <w:sz w:val="22"/>
          <w:szCs w:val="22"/>
        </w:rPr>
        <w:t>M32</w:t>
      </w:r>
    </w:p>
    <w:p w14:paraId="63C0B2C6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974C8A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9</w:t>
      </w:r>
      <w:r w:rsidR="000D4636">
        <w:rPr>
          <w:sz w:val="22"/>
          <w:szCs w:val="22"/>
        </w:rPr>
        <w:t xml:space="preserve">. </w:t>
      </w:r>
      <w:proofErr w:type="spellStart"/>
      <w:r w:rsidR="000D4636">
        <w:rPr>
          <w:sz w:val="22"/>
          <w:szCs w:val="22"/>
        </w:rPr>
        <w:t>Ivanjac</w:t>
      </w:r>
      <w:proofErr w:type="spellEnd"/>
      <w:r w:rsidR="000D4636">
        <w:rPr>
          <w:sz w:val="22"/>
          <w:szCs w:val="22"/>
        </w:rPr>
        <w:t xml:space="preserve"> F. </w:t>
      </w:r>
      <w:proofErr w:type="spellStart"/>
      <w:r w:rsidR="00852345" w:rsidRPr="00D72936">
        <w:rPr>
          <w:sz w:val="22"/>
          <w:szCs w:val="22"/>
        </w:rPr>
        <w:t>Non invasive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meso</w:t>
      </w:r>
      <w:proofErr w:type="spellEnd"/>
      <w:r w:rsidR="00852345" w:rsidRPr="00D72936">
        <w:rPr>
          <w:sz w:val="22"/>
          <w:szCs w:val="22"/>
        </w:rPr>
        <w:t xml:space="preserve"> therapy trends. V International Congress of Mesotherapy Experts.</w:t>
      </w:r>
      <w:r w:rsidR="00FB2D4E" w:rsidRPr="00FB2D4E">
        <w:rPr>
          <w:sz w:val="22"/>
          <w:szCs w:val="22"/>
        </w:rPr>
        <w:t xml:space="preserve"> </w:t>
      </w:r>
      <w:r w:rsidR="00FB2D4E">
        <w:rPr>
          <w:sz w:val="22"/>
          <w:szCs w:val="22"/>
        </w:rPr>
        <w:t xml:space="preserve">Belgrade, Serbia </w:t>
      </w:r>
      <w:r w:rsidR="000D4636">
        <w:rPr>
          <w:sz w:val="22"/>
          <w:szCs w:val="22"/>
        </w:rPr>
        <w:t xml:space="preserve">15.-16. 05. </w:t>
      </w:r>
      <w:r w:rsidR="00FB2D4E" w:rsidRPr="00D72936">
        <w:rPr>
          <w:sz w:val="22"/>
          <w:szCs w:val="22"/>
        </w:rPr>
        <w:t>2025</w:t>
      </w:r>
      <w:r w:rsidR="00FB2D4E">
        <w:rPr>
          <w:sz w:val="22"/>
          <w:szCs w:val="22"/>
        </w:rPr>
        <w:t xml:space="preserve">. </w:t>
      </w:r>
      <w:r w:rsidR="00852345" w:rsidRPr="00D72936">
        <w:rPr>
          <w:sz w:val="22"/>
          <w:szCs w:val="22"/>
        </w:rPr>
        <w:t>M32</w:t>
      </w:r>
    </w:p>
    <w:p w14:paraId="31603894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6755B7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10</w:t>
      </w:r>
      <w:r w:rsidR="00852345" w:rsidRPr="00D72936">
        <w:rPr>
          <w:sz w:val="22"/>
          <w:szCs w:val="22"/>
        </w:rPr>
        <w:t xml:space="preserve">. </w:t>
      </w:r>
      <w:proofErr w:type="spellStart"/>
      <w:r w:rsidR="00852345" w:rsidRPr="00D72936">
        <w:rPr>
          <w:sz w:val="22"/>
          <w:szCs w:val="22"/>
        </w:rPr>
        <w:t>Ivan</w:t>
      </w:r>
      <w:r w:rsidR="000D4636">
        <w:rPr>
          <w:sz w:val="22"/>
          <w:szCs w:val="22"/>
        </w:rPr>
        <w:t>jac</w:t>
      </w:r>
      <w:proofErr w:type="spellEnd"/>
      <w:r w:rsidR="00FB2D4E">
        <w:rPr>
          <w:sz w:val="22"/>
          <w:szCs w:val="22"/>
        </w:rPr>
        <w:t xml:space="preserve"> F. </w:t>
      </w:r>
      <w:r w:rsidR="00852345" w:rsidRPr="00D72936">
        <w:rPr>
          <w:sz w:val="22"/>
          <w:szCs w:val="22"/>
        </w:rPr>
        <w:t xml:space="preserve">Prevention of dermal filler migration. 4th International Conference of Aesthetic, </w:t>
      </w:r>
      <w:proofErr w:type="spellStart"/>
      <w:r w:rsidR="00852345" w:rsidRPr="00D72936">
        <w:rPr>
          <w:sz w:val="22"/>
          <w:szCs w:val="22"/>
        </w:rPr>
        <w:t>Anti Aging</w:t>
      </w:r>
      <w:proofErr w:type="spellEnd"/>
      <w:r w:rsidR="00852345" w:rsidRPr="00D72936">
        <w:rPr>
          <w:sz w:val="22"/>
          <w:szCs w:val="22"/>
        </w:rPr>
        <w:t xml:space="preserve"> and Regenerative Medicine.</w:t>
      </w:r>
      <w:r w:rsidR="000D4636">
        <w:rPr>
          <w:sz w:val="22"/>
          <w:szCs w:val="22"/>
        </w:rPr>
        <w:t xml:space="preserve"> </w:t>
      </w:r>
      <w:proofErr w:type="spellStart"/>
      <w:r w:rsidR="000D4636">
        <w:rPr>
          <w:sz w:val="22"/>
          <w:szCs w:val="22"/>
        </w:rPr>
        <w:t>Vrdnik</w:t>
      </w:r>
      <w:proofErr w:type="spellEnd"/>
      <w:r w:rsidR="000D4636">
        <w:rPr>
          <w:sz w:val="22"/>
          <w:szCs w:val="22"/>
        </w:rPr>
        <w:t xml:space="preserve"> </w:t>
      </w:r>
      <w:proofErr w:type="spellStart"/>
      <w:r w:rsidR="000D4636">
        <w:rPr>
          <w:sz w:val="22"/>
          <w:szCs w:val="22"/>
        </w:rPr>
        <w:t>Srbija</w:t>
      </w:r>
      <w:proofErr w:type="spellEnd"/>
      <w:r w:rsidR="00FB2D4E" w:rsidRPr="00FB2D4E">
        <w:rPr>
          <w:sz w:val="22"/>
          <w:szCs w:val="22"/>
        </w:rPr>
        <w:t xml:space="preserve"> </w:t>
      </w:r>
      <w:r w:rsidR="000D4636">
        <w:rPr>
          <w:sz w:val="22"/>
          <w:szCs w:val="22"/>
        </w:rPr>
        <w:t xml:space="preserve">15.-16. 03. </w:t>
      </w:r>
      <w:r w:rsidR="00FB2D4E" w:rsidRPr="00D72936">
        <w:rPr>
          <w:sz w:val="22"/>
          <w:szCs w:val="22"/>
        </w:rPr>
        <w:t>2025</w:t>
      </w:r>
      <w:r w:rsidR="00FB2D4E">
        <w:rPr>
          <w:sz w:val="22"/>
          <w:szCs w:val="22"/>
        </w:rPr>
        <w:t>.</w:t>
      </w:r>
      <w:r w:rsidR="000D4636">
        <w:rPr>
          <w:sz w:val="22"/>
          <w:szCs w:val="22"/>
        </w:rPr>
        <w:t xml:space="preserve"> </w:t>
      </w:r>
      <w:r w:rsidR="00852345" w:rsidRPr="00D72936">
        <w:rPr>
          <w:sz w:val="22"/>
          <w:szCs w:val="22"/>
        </w:rPr>
        <w:t>M32</w:t>
      </w:r>
    </w:p>
    <w:p w14:paraId="3E50200D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EA7302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11</w:t>
      </w:r>
      <w:r w:rsidR="00FB2D4E">
        <w:rPr>
          <w:sz w:val="22"/>
          <w:szCs w:val="22"/>
        </w:rPr>
        <w:t>.</w:t>
      </w:r>
      <w:r w:rsidR="000D4636">
        <w:rPr>
          <w:sz w:val="22"/>
          <w:szCs w:val="22"/>
        </w:rPr>
        <w:t xml:space="preserve"> </w:t>
      </w:r>
      <w:proofErr w:type="spellStart"/>
      <w:r w:rsidR="000D4636">
        <w:rPr>
          <w:sz w:val="22"/>
          <w:szCs w:val="22"/>
        </w:rPr>
        <w:t>Ivanjac</w:t>
      </w:r>
      <w:proofErr w:type="spellEnd"/>
      <w:r w:rsidR="00FB2D4E">
        <w:rPr>
          <w:sz w:val="22"/>
          <w:szCs w:val="22"/>
        </w:rPr>
        <w:t xml:space="preserve"> F. </w:t>
      </w:r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Indikacije</w:t>
      </w:r>
      <w:proofErr w:type="spellEnd"/>
      <w:r w:rsidR="00852345" w:rsidRPr="00D72936">
        <w:rPr>
          <w:sz w:val="22"/>
          <w:szCs w:val="22"/>
        </w:rPr>
        <w:t xml:space="preserve"> za </w:t>
      </w:r>
      <w:proofErr w:type="spellStart"/>
      <w:r w:rsidR="00852345" w:rsidRPr="00D72936">
        <w:rPr>
          <w:sz w:val="22"/>
          <w:szCs w:val="22"/>
        </w:rPr>
        <w:t>procenu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okluzalnih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parametara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korišćenjem</w:t>
      </w:r>
      <w:proofErr w:type="spellEnd"/>
      <w:r w:rsidR="00852345" w:rsidRPr="00D72936">
        <w:rPr>
          <w:sz w:val="22"/>
          <w:szCs w:val="22"/>
        </w:rPr>
        <w:t xml:space="preserve"> T-</w:t>
      </w:r>
      <w:proofErr w:type="spellStart"/>
      <w:r w:rsidR="00852345" w:rsidRPr="00D72936">
        <w:rPr>
          <w:sz w:val="22"/>
          <w:szCs w:val="22"/>
        </w:rPr>
        <w:t>sken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metode</w:t>
      </w:r>
      <w:proofErr w:type="spellEnd"/>
      <w:r w:rsidR="00852345" w:rsidRPr="00D72936">
        <w:rPr>
          <w:sz w:val="22"/>
          <w:szCs w:val="22"/>
        </w:rPr>
        <w:t>. III Zlatibor Dental Conference.</w:t>
      </w:r>
      <w:r w:rsidR="00FB2D4E" w:rsidRPr="00FB2D4E">
        <w:rPr>
          <w:sz w:val="22"/>
          <w:szCs w:val="22"/>
        </w:rPr>
        <w:t xml:space="preserve"> </w:t>
      </w:r>
      <w:r w:rsidR="000D4636">
        <w:rPr>
          <w:sz w:val="22"/>
          <w:szCs w:val="22"/>
        </w:rPr>
        <w:t xml:space="preserve">Zlatibor </w:t>
      </w:r>
      <w:proofErr w:type="spellStart"/>
      <w:r w:rsidR="000D4636">
        <w:rPr>
          <w:sz w:val="22"/>
          <w:szCs w:val="22"/>
        </w:rPr>
        <w:t>Srbija</w:t>
      </w:r>
      <w:proofErr w:type="spellEnd"/>
      <w:r w:rsidR="000D4636">
        <w:rPr>
          <w:sz w:val="22"/>
          <w:szCs w:val="22"/>
        </w:rPr>
        <w:t xml:space="preserve"> 30.-31. 05. </w:t>
      </w:r>
      <w:r w:rsidR="00FB2D4E" w:rsidRPr="00D72936">
        <w:rPr>
          <w:sz w:val="22"/>
          <w:szCs w:val="22"/>
        </w:rPr>
        <w:t>2025</w:t>
      </w:r>
      <w:r w:rsidR="00FB2D4E">
        <w:rPr>
          <w:sz w:val="22"/>
          <w:szCs w:val="22"/>
        </w:rPr>
        <w:t xml:space="preserve">. </w:t>
      </w:r>
      <w:r w:rsidR="00852345" w:rsidRPr="00D72936">
        <w:rPr>
          <w:sz w:val="22"/>
          <w:szCs w:val="22"/>
        </w:rPr>
        <w:t>M32</w:t>
      </w:r>
    </w:p>
    <w:p w14:paraId="174AD6DD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21AC89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12</w:t>
      </w:r>
      <w:r w:rsidR="000D4636">
        <w:rPr>
          <w:sz w:val="22"/>
          <w:szCs w:val="22"/>
        </w:rPr>
        <w:t xml:space="preserve">. </w:t>
      </w:r>
      <w:proofErr w:type="spellStart"/>
      <w:r w:rsidR="000D4636">
        <w:rPr>
          <w:sz w:val="22"/>
          <w:szCs w:val="22"/>
        </w:rPr>
        <w:t>Ivanjac</w:t>
      </w:r>
      <w:proofErr w:type="spellEnd"/>
      <w:r w:rsidR="00FB2D4E">
        <w:rPr>
          <w:sz w:val="22"/>
          <w:szCs w:val="22"/>
        </w:rPr>
        <w:t xml:space="preserve"> F. </w:t>
      </w:r>
      <w:r w:rsidR="00852345" w:rsidRPr="00D72936">
        <w:rPr>
          <w:sz w:val="22"/>
          <w:szCs w:val="22"/>
        </w:rPr>
        <w:t xml:space="preserve"> Regenerative treatment of </w:t>
      </w:r>
      <w:proofErr w:type="spellStart"/>
      <w:r w:rsidR="00852345" w:rsidRPr="00D72936">
        <w:rPr>
          <w:sz w:val="22"/>
          <w:szCs w:val="22"/>
        </w:rPr>
        <w:t>epiderm</w:t>
      </w:r>
      <w:proofErr w:type="spellEnd"/>
      <w:r w:rsidR="00852345" w:rsidRPr="00D72936">
        <w:rPr>
          <w:sz w:val="22"/>
          <w:szCs w:val="22"/>
        </w:rPr>
        <w:t xml:space="preserve">: the Jet peel method. 4th International Conference of Aesthetic, </w:t>
      </w:r>
      <w:proofErr w:type="spellStart"/>
      <w:r w:rsidR="00852345" w:rsidRPr="00D72936">
        <w:rPr>
          <w:sz w:val="22"/>
          <w:szCs w:val="22"/>
        </w:rPr>
        <w:t>Anti Aging</w:t>
      </w:r>
      <w:proofErr w:type="spellEnd"/>
      <w:r w:rsidR="00852345" w:rsidRPr="00D72936">
        <w:rPr>
          <w:sz w:val="22"/>
          <w:szCs w:val="22"/>
        </w:rPr>
        <w:t xml:space="preserve"> and Regenerative Medicine.</w:t>
      </w:r>
      <w:r w:rsidR="00725780">
        <w:rPr>
          <w:sz w:val="22"/>
          <w:szCs w:val="22"/>
        </w:rPr>
        <w:t xml:space="preserve"> </w:t>
      </w:r>
      <w:proofErr w:type="spellStart"/>
      <w:r w:rsidR="00725780">
        <w:rPr>
          <w:sz w:val="22"/>
          <w:szCs w:val="22"/>
        </w:rPr>
        <w:t>Vrdnik</w:t>
      </w:r>
      <w:proofErr w:type="spellEnd"/>
      <w:r w:rsidR="00725780">
        <w:rPr>
          <w:sz w:val="22"/>
          <w:szCs w:val="22"/>
        </w:rPr>
        <w:t xml:space="preserve"> </w:t>
      </w:r>
      <w:proofErr w:type="spellStart"/>
      <w:r w:rsidR="00725780">
        <w:rPr>
          <w:sz w:val="22"/>
          <w:szCs w:val="22"/>
        </w:rPr>
        <w:t>Srbija</w:t>
      </w:r>
      <w:proofErr w:type="spellEnd"/>
      <w:r w:rsidR="00FB2D4E" w:rsidRPr="00FB2D4E">
        <w:rPr>
          <w:sz w:val="22"/>
          <w:szCs w:val="22"/>
        </w:rPr>
        <w:t xml:space="preserve"> </w:t>
      </w:r>
      <w:r w:rsidR="00725780">
        <w:rPr>
          <w:sz w:val="22"/>
          <w:szCs w:val="22"/>
        </w:rPr>
        <w:t xml:space="preserve">15.-16.03. </w:t>
      </w:r>
      <w:r w:rsidR="00FB2D4E" w:rsidRPr="00D72936">
        <w:rPr>
          <w:sz w:val="22"/>
          <w:szCs w:val="22"/>
        </w:rPr>
        <w:t>2025</w:t>
      </w:r>
      <w:r w:rsidR="00FB2D4E">
        <w:rPr>
          <w:sz w:val="22"/>
          <w:szCs w:val="22"/>
        </w:rPr>
        <w:t xml:space="preserve">. </w:t>
      </w:r>
      <w:r w:rsidR="00852345" w:rsidRPr="00D72936">
        <w:rPr>
          <w:sz w:val="22"/>
          <w:szCs w:val="22"/>
        </w:rPr>
        <w:t>M32</w:t>
      </w:r>
    </w:p>
    <w:p w14:paraId="7FE4CBD9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6D39FF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13</w:t>
      </w:r>
      <w:r w:rsidR="000D4636">
        <w:rPr>
          <w:sz w:val="22"/>
          <w:szCs w:val="22"/>
        </w:rPr>
        <w:t xml:space="preserve">. </w:t>
      </w:r>
      <w:proofErr w:type="spellStart"/>
      <w:r w:rsidR="000D4636">
        <w:rPr>
          <w:sz w:val="22"/>
          <w:szCs w:val="22"/>
        </w:rPr>
        <w:t>Ivanjac</w:t>
      </w:r>
      <w:proofErr w:type="spellEnd"/>
      <w:r w:rsidR="00FB2D4E">
        <w:rPr>
          <w:sz w:val="22"/>
          <w:szCs w:val="22"/>
        </w:rPr>
        <w:t xml:space="preserve"> F. </w:t>
      </w:r>
      <w:r w:rsidR="00852345" w:rsidRPr="00D72936">
        <w:rPr>
          <w:sz w:val="22"/>
          <w:szCs w:val="22"/>
        </w:rPr>
        <w:t xml:space="preserve">Challenges in maxillofacial prosthetics. 24. </w:t>
      </w:r>
      <w:proofErr w:type="spellStart"/>
      <w:r w:rsidR="00852345" w:rsidRPr="00D72936">
        <w:rPr>
          <w:sz w:val="22"/>
          <w:szCs w:val="22"/>
        </w:rPr>
        <w:t>kongres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stomatologa</w:t>
      </w:r>
      <w:proofErr w:type="spell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Srbije</w:t>
      </w:r>
      <w:proofErr w:type="spellEnd"/>
      <w:r w:rsidR="00852345" w:rsidRPr="00D72936">
        <w:rPr>
          <w:sz w:val="22"/>
          <w:szCs w:val="22"/>
        </w:rPr>
        <w:t xml:space="preserve">. </w:t>
      </w:r>
      <w:r w:rsidR="00FB2D4E" w:rsidRPr="00D72936">
        <w:rPr>
          <w:sz w:val="22"/>
          <w:szCs w:val="22"/>
        </w:rPr>
        <w:t>2025</w:t>
      </w:r>
      <w:r w:rsidR="00FB2D4E">
        <w:rPr>
          <w:sz w:val="22"/>
          <w:szCs w:val="22"/>
        </w:rPr>
        <w:t xml:space="preserve"> </w:t>
      </w:r>
      <w:r w:rsidR="00852345" w:rsidRPr="00D72936">
        <w:rPr>
          <w:sz w:val="22"/>
          <w:szCs w:val="22"/>
        </w:rPr>
        <w:t>M32</w:t>
      </w:r>
    </w:p>
    <w:p w14:paraId="0456B05A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B80F77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14</w:t>
      </w:r>
      <w:r w:rsidR="000D4636">
        <w:rPr>
          <w:sz w:val="22"/>
          <w:szCs w:val="22"/>
        </w:rPr>
        <w:t xml:space="preserve">. </w:t>
      </w:r>
      <w:proofErr w:type="spellStart"/>
      <w:r w:rsidR="000D4636">
        <w:rPr>
          <w:sz w:val="22"/>
          <w:szCs w:val="22"/>
        </w:rPr>
        <w:t>Ivanjac</w:t>
      </w:r>
      <w:proofErr w:type="spellEnd"/>
      <w:r w:rsidR="00FB2D4E">
        <w:rPr>
          <w:sz w:val="22"/>
          <w:szCs w:val="22"/>
        </w:rPr>
        <w:t xml:space="preserve"> F. </w:t>
      </w:r>
      <w:r w:rsidR="00852345" w:rsidRPr="00D72936">
        <w:rPr>
          <w:sz w:val="22"/>
          <w:szCs w:val="22"/>
        </w:rPr>
        <w:t xml:space="preserve">Personalized </w:t>
      </w:r>
      <w:proofErr w:type="spellStart"/>
      <w:r w:rsidR="00852345" w:rsidRPr="00D72936">
        <w:rPr>
          <w:sz w:val="22"/>
          <w:szCs w:val="22"/>
        </w:rPr>
        <w:t>meso</w:t>
      </w:r>
      <w:proofErr w:type="spellEnd"/>
      <w:r w:rsidR="00852345" w:rsidRPr="00D72936">
        <w:rPr>
          <w:sz w:val="22"/>
          <w:szCs w:val="22"/>
        </w:rPr>
        <w:t xml:space="preserve"> therapeutic fat tissue and stretch mark reduction. V International Congress of Mesotherapy Experts. </w:t>
      </w:r>
      <w:r w:rsidR="00725780">
        <w:rPr>
          <w:sz w:val="22"/>
          <w:szCs w:val="22"/>
        </w:rPr>
        <w:t xml:space="preserve">Belgrade </w:t>
      </w:r>
      <w:proofErr w:type="spellStart"/>
      <w:r w:rsidR="00725780">
        <w:rPr>
          <w:sz w:val="22"/>
          <w:szCs w:val="22"/>
        </w:rPr>
        <w:t>Serbi</w:t>
      </w:r>
      <w:proofErr w:type="spellEnd"/>
      <w:r w:rsidR="00725780">
        <w:rPr>
          <w:sz w:val="22"/>
          <w:szCs w:val="22"/>
        </w:rPr>
        <w:t xml:space="preserve"> a15.-16. 05. </w:t>
      </w:r>
      <w:r w:rsidR="00FB2D4E" w:rsidRPr="00D72936">
        <w:rPr>
          <w:sz w:val="22"/>
          <w:szCs w:val="22"/>
        </w:rPr>
        <w:t>2025</w:t>
      </w:r>
      <w:r w:rsidR="00FB2D4E">
        <w:rPr>
          <w:sz w:val="22"/>
          <w:szCs w:val="22"/>
        </w:rPr>
        <w:t>.</w:t>
      </w:r>
      <w:r w:rsidR="00725780">
        <w:rPr>
          <w:sz w:val="22"/>
          <w:szCs w:val="22"/>
        </w:rPr>
        <w:t xml:space="preserve"> </w:t>
      </w:r>
      <w:r w:rsidR="00852345" w:rsidRPr="00D72936">
        <w:rPr>
          <w:sz w:val="22"/>
          <w:szCs w:val="22"/>
        </w:rPr>
        <w:t>M32</w:t>
      </w:r>
      <w:r w:rsidR="00725780">
        <w:rPr>
          <w:sz w:val="22"/>
          <w:szCs w:val="22"/>
        </w:rPr>
        <w:t xml:space="preserve"> </w:t>
      </w:r>
    </w:p>
    <w:p w14:paraId="0C360680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A40DCE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15</w:t>
      </w:r>
      <w:r w:rsidR="000D4636">
        <w:rPr>
          <w:sz w:val="22"/>
          <w:szCs w:val="22"/>
        </w:rPr>
        <w:t xml:space="preserve">. </w:t>
      </w:r>
      <w:proofErr w:type="spellStart"/>
      <w:r w:rsidR="000D4636">
        <w:rPr>
          <w:sz w:val="22"/>
          <w:szCs w:val="22"/>
        </w:rPr>
        <w:t>Ivanjac</w:t>
      </w:r>
      <w:proofErr w:type="spellEnd"/>
      <w:r w:rsidR="00FB2D4E">
        <w:rPr>
          <w:sz w:val="22"/>
          <w:szCs w:val="22"/>
        </w:rPr>
        <w:t xml:space="preserve"> F. </w:t>
      </w:r>
      <w:r w:rsidR="00852345" w:rsidRPr="00D72936">
        <w:rPr>
          <w:sz w:val="22"/>
          <w:szCs w:val="22"/>
        </w:rPr>
        <w:t xml:space="preserve">T scan digital occlusion analysis in orthodontics: a pilot study. 29th </w:t>
      </w:r>
      <w:r w:rsidR="00725780">
        <w:rPr>
          <w:sz w:val="22"/>
          <w:szCs w:val="22"/>
        </w:rPr>
        <w:t xml:space="preserve">Bass </w:t>
      </w:r>
      <w:r w:rsidR="00852345" w:rsidRPr="00D72936">
        <w:rPr>
          <w:sz w:val="22"/>
          <w:szCs w:val="22"/>
        </w:rPr>
        <w:t xml:space="preserve">Congress of the Balkan </w:t>
      </w:r>
      <w:proofErr w:type="spellStart"/>
      <w:r w:rsidR="00852345" w:rsidRPr="00D72936">
        <w:rPr>
          <w:sz w:val="22"/>
          <w:szCs w:val="22"/>
        </w:rPr>
        <w:t>Stomatological</w:t>
      </w:r>
      <w:proofErr w:type="spellEnd"/>
      <w:r w:rsidR="00852345" w:rsidRPr="00D72936">
        <w:rPr>
          <w:sz w:val="22"/>
          <w:szCs w:val="22"/>
        </w:rPr>
        <w:t xml:space="preserve"> Society - Abstract Book. </w:t>
      </w:r>
      <w:proofErr w:type="gramStart"/>
      <w:r w:rsidR="00852345" w:rsidRPr="00D72936">
        <w:rPr>
          <w:sz w:val="22"/>
          <w:szCs w:val="22"/>
        </w:rPr>
        <w:t>Beograd :</w:t>
      </w:r>
      <w:proofErr w:type="gramEnd"/>
      <w:r w:rsidR="00852345" w:rsidRPr="00D72936">
        <w:rPr>
          <w:sz w:val="22"/>
          <w:szCs w:val="22"/>
        </w:rPr>
        <w:t xml:space="preserve"> </w:t>
      </w:r>
      <w:proofErr w:type="spellStart"/>
      <w:r w:rsidR="00852345" w:rsidRPr="00D72936">
        <w:rPr>
          <w:sz w:val="22"/>
          <w:szCs w:val="22"/>
        </w:rPr>
        <w:t>B</w:t>
      </w:r>
      <w:r w:rsidR="008B032C">
        <w:rPr>
          <w:sz w:val="22"/>
          <w:szCs w:val="22"/>
        </w:rPr>
        <w:t>alkansko</w:t>
      </w:r>
      <w:proofErr w:type="spellEnd"/>
      <w:r w:rsidR="008B032C">
        <w:rPr>
          <w:sz w:val="22"/>
          <w:szCs w:val="22"/>
        </w:rPr>
        <w:t xml:space="preserve"> </w:t>
      </w:r>
      <w:proofErr w:type="spellStart"/>
      <w:r w:rsidR="008B032C">
        <w:rPr>
          <w:sz w:val="22"/>
          <w:szCs w:val="22"/>
        </w:rPr>
        <w:t>udruženje</w:t>
      </w:r>
      <w:proofErr w:type="spellEnd"/>
      <w:r w:rsidR="008B032C">
        <w:rPr>
          <w:sz w:val="22"/>
          <w:szCs w:val="22"/>
        </w:rPr>
        <w:t xml:space="preserve"> </w:t>
      </w:r>
      <w:proofErr w:type="spellStart"/>
      <w:r w:rsidR="008B032C">
        <w:rPr>
          <w:sz w:val="22"/>
          <w:szCs w:val="22"/>
        </w:rPr>
        <w:t>stomatologa</w:t>
      </w:r>
      <w:proofErr w:type="spellEnd"/>
      <w:r w:rsidR="008B032C">
        <w:rPr>
          <w:sz w:val="22"/>
          <w:szCs w:val="22"/>
        </w:rPr>
        <w:t xml:space="preserve"> Belgrade</w:t>
      </w:r>
      <w:r w:rsidR="00852345" w:rsidRPr="00D72936">
        <w:rPr>
          <w:sz w:val="22"/>
          <w:szCs w:val="22"/>
        </w:rPr>
        <w:t xml:space="preserve"> S</w:t>
      </w:r>
      <w:r w:rsidR="008B032C">
        <w:rPr>
          <w:sz w:val="22"/>
          <w:szCs w:val="22"/>
        </w:rPr>
        <w:t>erbi</w:t>
      </w:r>
      <w:r w:rsidR="00852345" w:rsidRPr="00D72936">
        <w:rPr>
          <w:sz w:val="22"/>
          <w:szCs w:val="22"/>
        </w:rPr>
        <w:t xml:space="preserve">a. </w:t>
      </w:r>
      <w:r w:rsidR="00725780">
        <w:rPr>
          <w:sz w:val="22"/>
          <w:szCs w:val="22"/>
        </w:rPr>
        <w:t xml:space="preserve">24.-26.04. </w:t>
      </w:r>
      <w:r w:rsidR="00FB2D4E" w:rsidRPr="00D72936">
        <w:rPr>
          <w:sz w:val="22"/>
          <w:szCs w:val="22"/>
        </w:rPr>
        <w:t>2025</w:t>
      </w:r>
      <w:r w:rsidR="00FB2D4E">
        <w:rPr>
          <w:sz w:val="22"/>
          <w:szCs w:val="22"/>
        </w:rPr>
        <w:t xml:space="preserve">. </w:t>
      </w:r>
      <w:r w:rsidR="00852345" w:rsidRPr="00D72936">
        <w:rPr>
          <w:sz w:val="22"/>
          <w:szCs w:val="22"/>
        </w:rPr>
        <w:t>M32</w:t>
      </w:r>
    </w:p>
    <w:p w14:paraId="23B25F3F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FCAB56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16</w:t>
      </w:r>
      <w:r w:rsidR="000D4636">
        <w:rPr>
          <w:sz w:val="22"/>
          <w:szCs w:val="22"/>
        </w:rPr>
        <w:t xml:space="preserve">. </w:t>
      </w:r>
      <w:proofErr w:type="spellStart"/>
      <w:r w:rsidR="000D4636">
        <w:rPr>
          <w:sz w:val="22"/>
          <w:szCs w:val="22"/>
        </w:rPr>
        <w:t>Ivanjac</w:t>
      </w:r>
      <w:proofErr w:type="spellEnd"/>
      <w:r w:rsidR="00FB2D4E">
        <w:rPr>
          <w:sz w:val="22"/>
          <w:szCs w:val="22"/>
        </w:rPr>
        <w:t xml:space="preserve"> F. </w:t>
      </w:r>
      <w:proofErr w:type="spellStart"/>
      <w:r w:rsidR="00852345" w:rsidRPr="00D72936">
        <w:rPr>
          <w:sz w:val="22"/>
          <w:szCs w:val="22"/>
        </w:rPr>
        <w:t>Non invasive</w:t>
      </w:r>
      <w:proofErr w:type="spellEnd"/>
      <w:r w:rsidR="00852345" w:rsidRPr="00D72936">
        <w:rPr>
          <w:sz w:val="22"/>
          <w:szCs w:val="22"/>
        </w:rPr>
        <w:t xml:space="preserve"> skin regeneratio</w:t>
      </w:r>
      <w:r w:rsidR="00725780">
        <w:rPr>
          <w:sz w:val="22"/>
          <w:szCs w:val="22"/>
        </w:rPr>
        <w:t xml:space="preserve">n treatment. 29. BASS </w:t>
      </w:r>
      <w:r w:rsidR="00725780" w:rsidRPr="00D72936">
        <w:rPr>
          <w:sz w:val="22"/>
          <w:szCs w:val="22"/>
        </w:rPr>
        <w:t xml:space="preserve">Congress of the Balkan </w:t>
      </w:r>
      <w:proofErr w:type="spellStart"/>
      <w:r w:rsidR="00725780" w:rsidRPr="00D72936">
        <w:rPr>
          <w:sz w:val="22"/>
          <w:szCs w:val="22"/>
        </w:rPr>
        <w:t>Stomatological</w:t>
      </w:r>
      <w:proofErr w:type="spellEnd"/>
      <w:r w:rsidR="00725780" w:rsidRPr="00D72936">
        <w:rPr>
          <w:sz w:val="22"/>
          <w:szCs w:val="22"/>
        </w:rPr>
        <w:t xml:space="preserve"> Society - Abstract Book. </w:t>
      </w:r>
      <w:proofErr w:type="gramStart"/>
      <w:r w:rsidR="00725780" w:rsidRPr="00D72936">
        <w:rPr>
          <w:sz w:val="22"/>
          <w:szCs w:val="22"/>
        </w:rPr>
        <w:t>Beograd :</w:t>
      </w:r>
      <w:proofErr w:type="gramEnd"/>
      <w:r w:rsidR="00725780" w:rsidRPr="00D72936">
        <w:rPr>
          <w:sz w:val="22"/>
          <w:szCs w:val="22"/>
        </w:rPr>
        <w:t xml:space="preserve"> </w:t>
      </w:r>
      <w:proofErr w:type="spellStart"/>
      <w:r w:rsidR="00725780" w:rsidRPr="00D72936">
        <w:rPr>
          <w:sz w:val="22"/>
          <w:szCs w:val="22"/>
        </w:rPr>
        <w:t>Balkansko</w:t>
      </w:r>
      <w:proofErr w:type="spellEnd"/>
      <w:r w:rsidR="00725780" w:rsidRPr="00D72936">
        <w:rPr>
          <w:sz w:val="22"/>
          <w:szCs w:val="22"/>
        </w:rPr>
        <w:t xml:space="preserve"> </w:t>
      </w:r>
      <w:proofErr w:type="spellStart"/>
      <w:r w:rsidR="00725780" w:rsidRPr="00D72936">
        <w:rPr>
          <w:sz w:val="22"/>
          <w:szCs w:val="22"/>
        </w:rPr>
        <w:t>udruženje</w:t>
      </w:r>
      <w:proofErr w:type="spellEnd"/>
      <w:r w:rsidR="00725780" w:rsidRPr="00D72936">
        <w:rPr>
          <w:sz w:val="22"/>
          <w:szCs w:val="22"/>
        </w:rPr>
        <w:t xml:space="preserve"> </w:t>
      </w:r>
      <w:proofErr w:type="spellStart"/>
      <w:r w:rsidR="00725780" w:rsidRPr="00D72936">
        <w:rPr>
          <w:sz w:val="22"/>
          <w:szCs w:val="22"/>
        </w:rPr>
        <w:t>stomatologa</w:t>
      </w:r>
      <w:proofErr w:type="spellEnd"/>
      <w:r w:rsidR="00725780" w:rsidRPr="00D72936">
        <w:rPr>
          <w:sz w:val="22"/>
          <w:szCs w:val="22"/>
        </w:rPr>
        <w:t xml:space="preserve"> </w:t>
      </w:r>
      <w:r w:rsidR="00725780">
        <w:rPr>
          <w:sz w:val="22"/>
          <w:szCs w:val="22"/>
        </w:rPr>
        <w:t xml:space="preserve">Belgrade Serbia 24.-26.04. </w:t>
      </w:r>
      <w:r w:rsidR="00FB2D4E" w:rsidRPr="00D72936">
        <w:rPr>
          <w:sz w:val="22"/>
          <w:szCs w:val="22"/>
        </w:rPr>
        <w:t>2025</w:t>
      </w:r>
      <w:r w:rsidR="00FB2D4E">
        <w:rPr>
          <w:sz w:val="22"/>
          <w:szCs w:val="22"/>
        </w:rPr>
        <w:t xml:space="preserve">. </w:t>
      </w:r>
      <w:r w:rsidR="00852345" w:rsidRPr="00D72936">
        <w:rPr>
          <w:sz w:val="22"/>
          <w:szCs w:val="22"/>
        </w:rPr>
        <w:t>M32</w:t>
      </w:r>
    </w:p>
    <w:p w14:paraId="5445C59A" w14:textId="77777777" w:rsidR="00D72936" w:rsidRPr="00D72936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BA8A1A" w14:textId="77777777" w:rsidR="00852345" w:rsidRDefault="00D72936" w:rsidP="00D729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2936">
        <w:rPr>
          <w:sz w:val="22"/>
          <w:szCs w:val="22"/>
        </w:rPr>
        <w:t>17</w:t>
      </w:r>
      <w:r w:rsidR="000D4636">
        <w:rPr>
          <w:sz w:val="22"/>
          <w:szCs w:val="22"/>
        </w:rPr>
        <w:t xml:space="preserve">. </w:t>
      </w:r>
      <w:proofErr w:type="spellStart"/>
      <w:r w:rsidR="000D4636">
        <w:rPr>
          <w:sz w:val="22"/>
          <w:szCs w:val="22"/>
        </w:rPr>
        <w:t>Ivanjac</w:t>
      </w:r>
      <w:proofErr w:type="spellEnd"/>
      <w:r w:rsidR="00FB2D4E">
        <w:rPr>
          <w:sz w:val="22"/>
          <w:szCs w:val="22"/>
        </w:rPr>
        <w:t xml:space="preserve"> F. </w:t>
      </w:r>
      <w:r w:rsidR="00852345" w:rsidRPr="00D72936">
        <w:rPr>
          <w:sz w:val="22"/>
          <w:szCs w:val="22"/>
        </w:rPr>
        <w:t xml:space="preserve">Dermal filler migration. SESIAM 6th international congress. </w:t>
      </w:r>
      <w:r w:rsidR="008B032C">
        <w:rPr>
          <w:sz w:val="22"/>
          <w:szCs w:val="22"/>
        </w:rPr>
        <w:t xml:space="preserve">Belgrade Serbia 12.-14. 09. </w:t>
      </w:r>
      <w:r w:rsidR="00FB2D4E" w:rsidRPr="00D72936">
        <w:rPr>
          <w:sz w:val="22"/>
          <w:szCs w:val="22"/>
        </w:rPr>
        <w:t>2025</w:t>
      </w:r>
      <w:r w:rsidR="00FB2D4E">
        <w:rPr>
          <w:sz w:val="22"/>
          <w:szCs w:val="22"/>
        </w:rPr>
        <w:t xml:space="preserve">. </w:t>
      </w:r>
      <w:r w:rsidR="00852345" w:rsidRPr="00D72936">
        <w:rPr>
          <w:sz w:val="22"/>
          <w:szCs w:val="22"/>
        </w:rPr>
        <w:t>M32</w:t>
      </w:r>
      <w:r w:rsidR="008B032C">
        <w:rPr>
          <w:sz w:val="22"/>
          <w:szCs w:val="22"/>
        </w:rPr>
        <w:t xml:space="preserve"> </w:t>
      </w:r>
    </w:p>
    <w:p w14:paraId="7650C329" w14:textId="77777777" w:rsidR="00852345" w:rsidRPr="00A534F9" w:rsidRDefault="00852345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35BF32F" w14:textId="77777777" w:rsidR="00D72936" w:rsidRDefault="00D72936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336C8">
        <w:rPr>
          <w:b/>
          <w:color w:val="000000"/>
          <w:sz w:val="22"/>
          <w:szCs w:val="22"/>
        </w:rPr>
        <w:t>М34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категорија</w:t>
      </w:r>
      <w:proofErr w:type="spellEnd"/>
      <w:r>
        <w:rPr>
          <w:color w:val="000000"/>
          <w:sz w:val="22"/>
          <w:szCs w:val="22"/>
        </w:rPr>
        <w:t xml:space="preserve">: </w:t>
      </w:r>
    </w:p>
    <w:p w14:paraId="498D0C25" w14:textId="77777777" w:rsidR="00D72936" w:rsidRPr="00D72936" w:rsidRDefault="00D72936" w:rsidP="00D72936">
      <w:pPr>
        <w:pStyle w:val="Normal2"/>
        <w:ind w:left="720"/>
      </w:pPr>
    </w:p>
    <w:p w14:paraId="4317B884" w14:textId="77777777" w:rsidR="00D72936" w:rsidRDefault="009C39DD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Ivanjac</w:t>
      </w:r>
      <w:proofErr w:type="spellEnd"/>
      <w:r w:rsidR="00E31B32">
        <w:rPr>
          <w:rFonts w:ascii="Times New Roman" w:hAnsi="Times New Roman" w:cs="Times New Roman"/>
        </w:rPr>
        <w:t xml:space="preserve"> F. </w:t>
      </w:r>
      <w:r w:rsidR="00D72936" w:rsidRPr="0020237C">
        <w:rPr>
          <w:rFonts w:ascii="Times New Roman" w:hAnsi="Times New Roman" w:cs="Times New Roman"/>
        </w:rPr>
        <w:t xml:space="preserve">Minimally invasive </w:t>
      </w:r>
      <w:proofErr w:type="spellStart"/>
      <w:r w:rsidR="00D72936" w:rsidRPr="0020237C">
        <w:rPr>
          <w:rFonts w:ascii="Times New Roman" w:hAnsi="Times New Roman" w:cs="Times New Roman"/>
        </w:rPr>
        <w:t>non surgical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papila</w:t>
      </w:r>
      <w:proofErr w:type="spellEnd"/>
      <w:r w:rsidR="00D72936" w:rsidRPr="0020237C">
        <w:rPr>
          <w:rFonts w:ascii="Times New Roman" w:hAnsi="Times New Roman" w:cs="Times New Roman"/>
        </w:rPr>
        <w:t xml:space="preserve"> reconstruction. 20.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Stomatologa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Srbije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Međunarodni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="00E31B32" w:rsidRPr="00E31B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Beograd </w:t>
      </w:r>
      <w:proofErr w:type="spellStart"/>
      <w:r>
        <w:rPr>
          <w:rFonts w:ascii="Times New Roman" w:hAnsi="Times New Roman" w:cs="Times New Roman"/>
        </w:rPr>
        <w:t>Srbija</w:t>
      </w:r>
      <w:proofErr w:type="spellEnd"/>
      <w:r>
        <w:rPr>
          <w:rFonts w:ascii="Times New Roman" w:hAnsi="Times New Roman" w:cs="Times New Roman"/>
        </w:rPr>
        <w:t xml:space="preserve"> 30.09-0310.</w:t>
      </w:r>
      <w:r w:rsidR="00E31B32" w:rsidRPr="0020237C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104. EP19</w:t>
      </w:r>
    </w:p>
    <w:p w14:paraId="000E67F7" w14:textId="77777777" w:rsidR="00E31B32" w:rsidRPr="0020237C" w:rsidRDefault="00E31B32" w:rsidP="00E31B32">
      <w:pPr>
        <w:pStyle w:val="Normal2"/>
        <w:ind w:left="360"/>
        <w:rPr>
          <w:rFonts w:ascii="Times New Roman" w:hAnsi="Times New Roman" w:cs="Times New Roman"/>
        </w:rPr>
      </w:pPr>
    </w:p>
    <w:p w14:paraId="43B71133" w14:textId="77777777" w:rsidR="00D72936" w:rsidRDefault="00D72936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 w:rsidRPr="0020237C">
        <w:rPr>
          <w:rFonts w:ascii="Times New Roman" w:hAnsi="Times New Roman" w:cs="Times New Roman"/>
        </w:rPr>
        <w:lastRenderedPageBreak/>
        <w:t>Iva</w:t>
      </w:r>
      <w:r w:rsidR="009C39DD">
        <w:rPr>
          <w:rFonts w:ascii="Times New Roman" w:hAnsi="Times New Roman" w:cs="Times New Roman"/>
        </w:rPr>
        <w:t>njac</w:t>
      </w:r>
      <w:proofErr w:type="spellEnd"/>
      <w:r w:rsidR="00043FF0">
        <w:rPr>
          <w:rFonts w:ascii="Times New Roman" w:hAnsi="Times New Roman" w:cs="Times New Roman"/>
        </w:rPr>
        <w:t xml:space="preserve"> </w:t>
      </w:r>
      <w:proofErr w:type="gramStart"/>
      <w:r w:rsidR="00043FF0">
        <w:rPr>
          <w:rFonts w:ascii="Times New Roman" w:hAnsi="Times New Roman" w:cs="Times New Roman"/>
        </w:rPr>
        <w:t>F</w:t>
      </w:r>
      <w:r w:rsidR="0020237C">
        <w:rPr>
          <w:rFonts w:ascii="Times New Roman" w:hAnsi="Times New Roman" w:cs="Times New Roman"/>
        </w:rPr>
        <w:t xml:space="preserve">, </w:t>
      </w:r>
      <w:r w:rsidR="00043FF0">
        <w:rPr>
          <w:rFonts w:ascii="Times New Roman" w:hAnsi="Times New Roman" w:cs="Times New Roman"/>
        </w:rPr>
        <w:t xml:space="preserve"> </w:t>
      </w:r>
      <w:proofErr w:type="spellStart"/>
      <w:r w:rsidR="00043FF0">
        <w:rPr>
          <w:rFonts w:ascii="Times New Roman" w:hAnsi="Times New Roman" w:cs="Times New Roman"/>
        </w:rPr>
        <w:t>Konstantinović</w:t>
      </w:r>
      <w:proofErr w:type="spellEnd"/>
      <w:proofErr w:type="gramEnd"/>
      <w:r w:rsidR="00E31B32">
        <w:rPr>
          <w:rFonts w:ascii="Times New Roman" w:hAnsi="Times New Roman" w:cs="Times New Roman"/>
        </w:rPr>
        <w:t xml:space="preserve"> V. </w:t>
      </w:r>
      <w:r w:rsidRPr="0020237C">
        <w:rPr>
          <w:rFonts w:ascii="Times New Roman" w:hAnsi="Times New Roman" w:cs="Times New Roman"/>
        </w:rPr>
        <w:t>RFA analysis of EO implants for auricular prosthetic rehabilitation. ISMR 13. Biennial Conference of International Society for Maxillofacial Rehabilitation.</w:t>
      </w:r>
      <w:r w:rsidR="00043FF0">
        <w:rPr>
          <w:rFonts w:ascii="Times New Roman" w:hAnsi="Times New Roman" w:cs="Times New Roman"/>
        </w:rPr>
        <w:t xml:space="preserve"> Pun India</w:t>
      </w:r>
      <w:r w:rsidR="00E31B32" w:rsidRPr="00E31B32">
        <w:rPr>
          <w:rFonts w:ascii="Times New Roman" w:hAnsi="Times New Roman" w:cs="Times New Roman"/>
        </w:rPr>
        <w:t xml:space="preserve"> </w:t>
      </w:r>
      <w:r w:rsidR="00043FF0">
        <w:rPr>
          <w:rFonts w:ascii="Times New Roman" w:hAnsi="Times New Roman" w:cs="Times New Roman"/>
        </w:rPr>
        <w:t xml:space="preserve">5.-7. 11.-14. 02. </w:t>
      </w:r>
      <w:r w:rsidR="00E31B32" w:rsidRPr="0020237C">
        <w:rPr>
          <w:rFonts w:ascii="Times New Roman" w:hAnsi="Times New Roman" w:cs="Times New Roman"/>
        </w:rPr>
        <w:t>2021</w:t>
      </w:r>
      <w:r w:rsidR="00E31B32">
        <w:rPr>
          <w:rFonts w:ascii="Times New Roman" w:hAnsi="Times New Roman" w:cs="Times New Roman"/>
        </w:rPr>
        <w:t>.</w:t>
      </w:r>
      <w:r w:rsidR="00043FF0">
        <w:rPr>
          <w:rFonts w:ascii="Times New Roman" w:hAnsi="Times New Roman" w:cs="Times New Roman"/>
        </w:rPr>
        <w:t xml:space="preserve"> </w:t>
      </w:r>
    </w:p>
    <w:p w14:paraId="611B9A48" w14:textId="77777777" w:rsidR="00E31B32" w:rsidRPr="0020237C" w:rsidRDefault="00E31B32" w:rsidP="00E31B32">
      <w:pPr>
        <w:pStyle w:val="Normal2"/>
        <w:ind w:left="360"/>
        <w:rPr>
          <w:rFonts w:ascii="Times New Roman" w:hAnsi="Times New Roman" w:cs="Times New Roman"/>
        </w:rPr>
      </w:pPr>
    </w:p>
    <w:p w14:paraId="7AFAB1F1" w14:textId="77777777" w:rsidR="00D72936" w:rsidRDefault="001F6B2B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Ivanjac</w:t>
      </w:r>
      <w:proofErr w:type="spellEnd"/>
      <w:r w:rsidR="002023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F, </w:t>
      </w:r>
      <w:proofErr w:type="spellStart"/>
      <w:r>
        <w:rPr>
          <w:rFonts w:ascii="Times New Roman" w:hAnsi="Times New Roman" w:cs="Times New Roman"/>
        </w:rPr>
        <w:t>Đorđević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</w:t>
      </w:r>
      <w:r w:rsidR="0020237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Konstantinović</w:t>
      </w:r>
      <w:proofErr w:type="spellEnd"/>
      <w:proofErr w:type="gramEnd"/>
      <w:r w:rsidR="00E31B32">
        <w:rPr>
          <w:rFonts w:ascii="Times New Roman" w:hAnsi="Times New Roman" w:cs="Times New Roman"/>
        </w:rPr>
        <w:t xml:space="preserve"> V. </w:t>
      </w:r>
      <w:r w:rsidR="00D72936" w:rsidRPr="0020237C">
        <w:rPr>
          <w:rFonts w:ascii="Times New Roman" w:hAnsi="Times New Roman" w:cs="Times New Roman"/>
        </w:rPr>
        <w:t xml:space="preserve">Maxillofacial prosthetic rehabilitation with implant retained nasal prosthesis. 20.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Stomatologa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Srbije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Međunarodni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="00E31B32" w:rsidRPr="00E31B32">
        <w:rPr>
          <w:rFonts w:ascii="Times New Roman" w:hAnsi="Times New Roman" w:cs="Times New Roman"/>
        </w:rPr>
        <w:t xml:space="preserve"> </w:t>
      </w:r>
      <w:r w:rsidR="00043FF0">
        <w:rPr>
          <w:rFonts w:ascii="Times New Roman" w:hAnsi="Times New Roman" w:cs="Times New Roman"/>
        </w:rPr>
        <w:t xml:space="preserve">Beograd Srbija30.09-0310. </w:t>
      </w:r>
      <w:r w:rsidR="00E31B32" w:rsidRPr="0020237C">
        <w:rPr>
          <w:rFonts w:ascii="Times New Roman" w:hAnsi="Times New Roman" w:cs="Times New Roman"/>
        </w:rPr>
        <w:t>2021</w:t>
      </w:r>
      <w:r w:rsidR="00043FF0">
        <w:rPr>
          <w:rFonts w:ascii="Times New Roman" w:hAnsi="Times New Roman" w:cs="Times New Roman"/>
        </w:rPr>
        <w:t xml:space="preserve"> 105 EP20 </w:t>
      </w:r>
    </w:p>
    <w:p w14:paraId="7E895911" w14:textId="77777777" w:rsidR="00E31B32" w:rsidRPr="0020237C" w:rsidRDefault="00E31B32" w:rsidP="00E31B32">
      <w:pPr>
        <w:pStyle w:val="Normal2"/>
        <w:ind w:left="360"/>
        <w:rPr>
          <w:rFonts w:ascii="Times New Roman" w:hAnsi="Times New Roman" w:cs="Times New Roman"/>
        </w:rPr>
      </w:pPr>
    </w:p>
    <w:p w14:paraId="762ADE61" w14:textId="77777777" w:rsidR="00D72936" w:rsidRDefault="00C70CCE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Đorđević</w:t>
      </w:r>
      <w:proofErr w:type="spellEnd"/>
      <w:r>
        <w:rPr>
          <w:rFonts w:ascii="Times New Roman" w:hAnsi="Times New Roman" w:cs="Times New Roman"/>
        </w:rPr>
        <w:t xml:space="preserve"> I</w:t>
      </w:r>
      <w:r w:rsidRPr="002023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F6B2B">
        <w:rPr>
          <w:rFonts w:ascii="Times New Roman" w:hAnsi="Times New Roman" w:cs="Times New Roman"/>
        </w:rPr>
        <w:t>Ivanjac</w:t>
      </w:r>
      <w:proofErr w:type="spellEnd"/>
      <w:r w:rsidR="001F6B2B">
        <w:rPr>
          <w:rFonts w:ascii="Times New Roman" w:hAnsi="Times New Roman" w:cs="Times New Roman"/>
        </w:rPr>
        <w:t xml:space="preserve"> F, </w:t>
      </w:r>
      <w:proofErr w:type="spellStart"/>
      <w:r w:rsidR="00D72936" w:rsidRPr="0020237C">
        <w:rPr>
          <w:rFonts w:ascii="Times New Roman" w:hAnsi="Times New Roman" w:cs="Times New Roman"/>
        </w:rPr>
        <w:t>K</w:t>
      </w:r>
      <w:r w:rsidR="001F6B2B">
        <w:rPr>
          <w:rFonts w:ascii="Times New Roman" w:hAnsi="Times New Roman" w:cs="Times New Roman"/>
        </w:rPr>
        <w:t>onstantinović</w:t>
      </w:r>
      <w:proofErr w:type="spellEnd"/>
      <w:r w:rsidR="001F6B2B">
        <w:rPr>
          <w:rFonts w:ascii="Times New Roman" w:hAnsi="Times New Roman" w:cs="Times New Roman"/>
        </w:rPr>
        <w:t xml:space="preserve"> V, </w:t>
      </w:r>
      <w:proofErr w:type="spellStart"/>
      <w:r w:rsidR="001F6B2B">
        <w:rPr>
          <w:rFonts w:ascii="Times New Roman" w:hAnsi="Times New Roman" w:cs="Times New Roman"/>
        </w:rPr>
        <w:t>Lazić</w:t>
      </w:r>
      <w:proofErr w:type="spellEnd"/>
      <w:r w:rsidR="00E31B32">
        <w:rPr>
          <w:rFonts w:ascii="Times New Roman" w:hAnsi="Times New Roman" w:cs="Times New Roman"/>
        </w:rPr>
        <w:t xml:space="preserve"> V. </w:t>
      </w:r>
      <w:r w:rsidR="00D72936" w:rsidRPr="0020237C">
        <w:rPr>
          <w:rFonts w:ascii="Times New Roman" w:hAnsi="Times New Roman" w:cs="Times New Roman"/>
        </w:rPr>
        <w:t xml:space="preserve">Maxillofacial prosthetic rehabilitation with eyeglasses retained </w:t>
      </w:r>
      <w:proofErr w:type="spellStart"/>
      <w:proofErr w:type="gramStart"/>
      <w:r w:rsidR="00D72936" w:rsidRPr="0020237C">
        <w:rPr>
          <w:rFonts w:ascii="Times New Roman" w:hAnsi="Times New Roman" w:cs="Times New Roman"/>
        </w:rPr>
        <w:t>orbito</w:t>
      </w:r>
      <w:proofErr w:type="spellEnd"/>
      <w:r w:rsidR="00D72936" w:rsidRPr="0020237C">
        <w:rPr>
          <w:rFonts w:ascii="Times New Roman" w:hAnsi="Times New Roman" w:cs="Times New Roman"/>
        </w:rPr>
        <w:t xml:space="preserve">  </w:t>
      </w:r>
      <w:proofErr w:type="spellStart"/>
      <w:r w:rsidR="00D72936" w:rsidRPr="0020237C">
        <w:rPr>
          <w:rFonts w:ascii="Times New Roman" w:hAnsi="Times New Roman" w:cs="Times New Roman"/>
        </w:rPr>
        <w:t>nazo</w:t>
      </w:r>
      <w:proofErr w:type="spellEnd"/>
      <w:proofErr w:type="gramEnd"/>
      <w:r w:rsidR="00D72936" w:rsidRPr="0020237C">
        <w:rPr>
          <w:rFonts w:ascii="Times New Roman" w:hAnsi="Times New Roman" w:cs="Times New Roman"/>
        </w:rPr>
        <w:t xml:space="preserve"> facial prosthesis. 21.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Stomatologa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Srbije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Međunarodni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="00400FB9">
        <w:rPr>
          <w:rFonts w:ascii="Times New Roman" w:hAnsi="Times New Roman" w:cs="Times New Roman"/>
        </w:rPr>
        <w:t xml:space="preserve"> Beograd </w:t>
      </w:r>
      <w:proofErr w:type="spellStart"/>
      <w:r w:rsidR="00400FB9">
        <w:rPr>
          <w:rFonts w:ascii="Times New Roman" w:hAnsi="Times New Roman" w:cs="Times New Roman"/>
        </w:rPr>
        <w:t>Srbija</w:t>
      </w:r>
      <w:proofErr w:type="spellEnd"/>
      <w:r w:rsidR="00400FB9">
        <w:rPr>
          <w:rFonts w:ascii="Times New Roman" w:hAnsi="Times New Roman" w:cs="Times New Roman"/>
        </w:rPr>
        <w:t xml:space="preserve"> 20.-23.10.</w:t>
      </w:r>
      <w:r w:rsidR="00E31B32" w:rsidRPr="00E31B32">
        <w:rPr>
          <w:rFonts w:ascii="Times New Roman" w:hAnsi="Times New Roman" w:cs="Times New Roman"/>
        </w:rPr>
        <w:t xml:space="preserve"> </w:t>
      </w:r>
      <w:r w:rsidR="00E31B32" w:rsidRPr="0020237C">
        <w:rPr>
          <w:rFonts w:ascii="Times New Roman" w:hAnsi="Times New Roman" w:cs="Times New Roman"/>
        </w:rPr>
        <w:t>2022</w:t>
      </w:r>
      <w:r w:rsidR="00400FB9">
        <w:rPr>
          <w:rFonts w:ascii="Times New Roman" w:hAnsi="Times New Roman" w:cs="Times New Roman"/>
        </w:rPr>
        <w:t>.</w:t>
      </w:r>
      <w:r w:rsidR="00D26581">
        <w:rPr>
          <w:rFonts w:ascii="Times New Roman" w:hAnsi="Times New Roman" w:cs="Times New Roman"/>
        </w:rPr>
        <w:t xml:space="preserve">  EP8 53 54 </w:t>
      </w:r>
    </w:p>
    <w:p w14:paraId="65A21D28" w14:textId="77777777" w:rsidR="001F6B2B" w:rsidRPr="0020237C" w:rsidRDefault="001F6B2B" w:rsidP="001F6B2B">
      <w:pPr>
        <w:pStyle w:val="Normal2"/>
        <w:ind w:left="360"/>
        <w:rPr>
          <w:rFonts w:ascii="Times New Roman" w:hAnsi="Times New Roman" w:cs="Times New Roman"/>
        </w:rPr>
      </w:pPr>
    </w:p>
    <w:p w14:paraId="1745735B" w14:textId="77777777" w:rsidR="00D72936" w:rsidRDefault="00E31B32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Ivanjac</w:t>
      </w:r>
      <w:proofErr w:type="spellEnd"/>
      <w:r>
        <w:rPr>
          <w:rFonts w:ascii="Times New Roman" w:hAnsi="Times New Roman" w:cs="Times New Roman"/>
        </w:rPr>
        <w:t xml:space="preserve"> F</w:t>
      </w:r>
      <w:r w:rsidR="00D72936" w:rsidRPr="0020237C">
        <w:rPr>
          <w:rFonts w:ascii="Times New Roman" w:hAnsi="Times New Roman" w:cs="Times New Roman"/>
        </w:rPr>
        <w:t xml:space="preserve">, </w:t>
      </w:r>
      <w:proofErr w:type="spellStart"/>
      <w:r w:rsidR="00D72936" w:rsidRPr="0020237C">
        <w:rPr>
          <w:rFonts w:ascii="Times New Roman" w:hAnsi="Times New Roman" w:cs="Times New Roman"/>
        </w:rPr>
        <w:t>Kons</w:t>
      </w:r>
      <w:r>
        <w:rPr>
          <w:rFonts w:ascii="Times New Roman" w:hAnsi="Times New Roman" w:cs="Times New Roman"/>
        </w:rPr>
        <w:t>tantinović</w:t>
      </w:r>
      <w:proofErr w:type="spellEnd"/>
      <w:r>
        <w:rPr>
          <w:rFonts w:ascii="Times New Roman" w:hAnsi="Times New Roman" w:cs="Times New Roman"/>
        </w:rPr>
        <w:t xml:space="preserve"> V, </w:t>
      </w:r>
      <w:proofErr w:type="spellStart"/>
      <w:r>
        <w:rPr>
          <w:rFonts w:ascii="Times New Roman" w:hAnsi="Times New Roman" w:cs="Times New Roman"/>
        </w:rPr>
        <w:t>Đorđević</w:t>
      </w:r>
      <w:proofErr w:type="spellEnd"/>
      <w:r>
        <w:rPr>
          <w:rFonts w:ascii="Times New Roman" w:hAnsi="Times New Roman" w:cs="Times New Roman"/>
        </w:rPr>
        <w:t xml:space="preserve"> I</w:t>
      </w:r>
      <w:r w:rsidR="0017573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Miličić-Lazić</w:t>
      </w:r>
      <w:proofErr w:type="spellEnd"/>
      <w:r>
        <w:rPr>
          <w:rFonts w:ascii="Times New Roman" w:hAnsi="Times New Roman" w:cs="Times New Roman"/>
        </w:rPr>
        <w:t xml:space="preserve"> M. </w:t>
      </w:r>
      <w:r w:rsidR="00D72936" w:rsidRPr="0020237C">
        <w:rPr>
          <w:rFonts w:ascii="Times New Roman" w:hAnsi="Times New Roman" w:cs="Times New Roman"/>
        </w:rPr>
        <w:t xml:space="preserve">Maxillofacial prosthetic rehabilitation with implant retained auricular prosthesis. 21.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Stomatologa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Srbije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Međunarodni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Pr="00E31B32">
        <w:rPr>
          <w:rFonts w:ascii="Times New Roman" w:hAnsi="Times New Roman" w:cs="Times New Roman"/>
        </w:rPr>
        <w:t xml:space="preserve"> </w:t>
      </w:r>
      <w:r w:rsidR="00400FB9">
        <w:rPr>
          <w:rFonts w:ascii="Times New Roman" w:hAnsi="Times New Roman" w:cs="Times New Roman"/>
        </w:rPr>
        <w:t xml:space="preserve">Beograd </w:t>
      </w:r>
      <w:proofErr w:type="spellStart"/>
      <w:r w:rsidR="00400FB9">
        <w:rPr>
          <w:rFonts w:ascii="Times New Roman" w:hAnsi="Times New Roman" w:cs="Times New Roman"/>
        </w:rPr>
        <w:t>Srbija</w:t>
      </w:r>
      <w:proofErr w:type="spellEnd"/>
      <w:r w:rsidR="00400FB9">
        <w:rPr>
          <w:rFonts w:ascii="Times New Roman" w:hAnsi="Times New Roman" w:cs="Times New Roman"/>
        </w:rPr>
        <w:t xml:space="preserve"> 20.-23.10. </w:t>
      </w:r>
      <w:r w:rsidRPr="0020237C">
        <w:rPr>
          <w:rFonts w:ascii="Times New Roman" w:hAnsi="Times New Roman" w:cs="Times New Roman"/>
        </w:rPr>
        <w:t>2022</w:t>
      </w:r>
      <w:r w:rsidR="00400FB9">
        <w:rPr>
          <w:rFonts w:ascii="Times New Roman" w:hAnsi="Times New Roman" w:cs="Times New Roman"/>
        </w:rPr>
        <w:t>.</w:t>
      </w:r>
      <w:r w:rsidR="00D26581">
        <w:rPr>
          <w:rFonts w:ascii="Times New Roman" w:hAnsi="Times New Roman" w:cs="Times New Roman"/>
        </w:rPr>
        <w:t xml:space="preserve"> EP9 55 56</w:t>
      </w:r>
    </w:p>
    <w:p w14:paraId="5E672C25" w14:textId="77777777" w:rsidR="00E31B32" w:rsidRPr="0020237C" w:rsidRDefault="00E31B32" w:rsidP="00E31B32">
      <w:pPr>
        <w:pStyle w:val="Normal2"/>
        <w:ind w:left="360"/>
        <w:rPr>
          <w:rFonts w:ascii="Times New Roman" w:hAnsi="Times New Roman" w:cs="Times New Roman"/>
        </w:rPr>
      </w:pPr>
    </w:p>
    <w:p w14:paraId="37156939" w14:textId="77777777" w:rsidR="00D72936" w:rsidRDefault="00400FB9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 w:rsidRPr="0020237C">
        <w:rPr>
          <w:rFonts w:ascii="Times New Roman" w:hAnsi="Times New Roman" w:cs="Times New Roman"/>
        </w:rPr>
        <w:t>Đ</w:t>
      </w:r>
      <w:r>
        <w:rPr>
          <w:rFonts w:ascii="Times New Roman" w:hAnsi="Times New Roman" w:cs="Times New Roman"/>
        </w:rPr>
        <w:t>orđević</w:t>
      </w:r>
      <w:proofErr w:type="spellEnd"/>
      <w:r>
        <w:rPr>
          <w:rFonts w:ascii="Times New Roman" w:hAnsi="Times New Roman" w:cs="Times New Roman"/>
        </w:rPr>
        <w:t xml:space="preserve"> I, </w:t>
      </w:r>
      <w:proofErr w:type="spellStart"/>
      <w:r w:rsidR="00E31B32">
        <w:rPr>
          <w:rFonts w:ascii="Times New Roman" w:hAnsi="Times New Roman" w:cs="Times New Roman"/>
        </w:rPr>
        <w:t>Ivanjac</w:t>
      </w:r>
      <w:proofErr w:type="spellEnd"/>
      <w:r w:rsidR="00E31B32">
        <w:rPr>
          <w:rFonts w:ascii="Times New Roman" w:hAnsi="Times New Roman" w:cs="Times New Roman"/>
        </w:rPr>
        <w:t xml:space="preserve"> F</w:t>
      </w:r>
      <w:r w:rsidR="00D72936" w:rsidRPr="0020237C">
        <w:rPr>
          <w:rFonts w:ascii="Times New Roman" w:hAnsi="Times New Roman" w:cs="Times New Roman"/>
        </w:rPr>
        <w:t xml:space="preserve">, </w:t>
      </w:r>
      <w:proofErr w:type="spellStart"/>
      <w:r w:rsidR="00E31B32">
        <w:rPr>
          <w:rFonts w:ascii="Times New Roman" w:hAnsi="Times New Roman" w:cs="Times New Roman"/>
        </w:rPr>
        <w:t>Radenkov</w:t>
      </w:r>
      <w:proofErr w:type="spellEnd"/>
      <w:r w:rsidR="00E31B32">
        <w:rPr>
          <w:rFonts w:ascii="Times New Roman" w:hAnsi="Times New Roman" w:cs="Times New Roman"/>
        </w:rPr>
        <w:t xml:space="preserve"> </w:t>
      </w:r>
      <w:proofErr w:type="spellStart"/>
      <w:r w:rsidR="00E31B32">
        <w:rPr>
          <w:rFonts w:ascii="Times New Roman" w:hAnsi="Times New Roman" w:cs="Times New Roman"/>
        </w:rPr>
        <w:t>Medenica</w:t>
      </w:r>
      <w:proofErr w:type="spellEnd"/>
      <w:r w:rsidR="00E31B32">
        <w:rPr>
          <w:rFonts w:ascii="Times New Roman" w:hAnsi="Times New Roman" w:cs="Times New Roman"/>
        </w:rPr>
        <w:t xml:space="preserve"> T. </w:t>
      </w:r>
      <w:proofErr w:type="spellStart"/>
      <w:r w:rsidR="00D72936" w:rsidRPr="0020237C">
        <w:rPr>
          <w:rFonts w:ascii="Times New Roman" w:hAnsi="Times New Roman" w:cs="Times New Roman"/>
        </w:rPr>
        <w:t>Non surgical</w:t>
      </w:r>
      <w:proofErr w:type="spellEnd"/>
      <w:r w:rsidR="00D72936" w:rsidRPr="0020237C">
        <w:rPr>
          <w:rFonts w:ascii="Times New Roman" w:hAnsi="Times New Roman" w:cs="Times New Roman"/>
        </w:rPr>
        <w:t xml:space="preserve"> upper lip reconstruction. 22.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Stomatologa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Srbije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Međunarodni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Beograd </w:t>
      </w:r>
      <w:proofErr w:type="spellStart"/>
      <w:r>
        <w:rPr>
          <w:rFonts w:ascii="Times New Roman" w:hAnsi="Times New Roman" w:cs="Times New Roman"/>
        </w:rPr>
        <w:t>Srbija</w:t>
      </w:r>
      <w:proofErr w:type="spellEnd"/>
      <w:r>
        <w:rPr>
          <w:rFonts w:ascii="Times New Roman" w:hAnsi="Times New Roman" w:cs="Times New Roman"/>
        </w:rPr>
        <w:t xml:space="preserve"> 10.-11.11.</w:t>
      </w:r>
      <w:r w:rsidR="00E31B32" w:rsidRPr="00E31B32">
        <w:rPr>
          <w:rFonts w:ascii="Times New Roman" w:hAnsi="Times New Roman" w:cs="Times New Roman"/>
        </w:rPr>
        <w:t xml:space="preserve"> </w:t>
      </w:r>
      <w:r w:rsidR="00E31B32" w:rsidRPr="0020237C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.</w:t>
      </w:r>
    </w:p>
    <w:p w14:paraId="4B728B1F" w14:textId="77777777" w:rsidR="00FA7D38" w:rsidRPr="0020237C" w:rsidRDefault="00FA7D38" w:rsidP="00FA7D38">
      <w:pPr>
        <w:pStyle w:val="Normal2"/>
        <w:ind w:left="360"/>
        <w:rPr>
          <w:rFonts w:ascii="Times New Roman" w:hAnsi="Times New Roman" w:cs="Times New Roman"/>
        </w:rPr>
      </w:pPr>
    </w:p>
    <w:p w14:paraId="044FEED2" w14:textId="77777777" w:rsidR="00D72936" w:rsidRDefault="00E31B32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Ivanjac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F,  </w:t>
      </w:r>
      <w:proofErr w:type="spellStart"/>
      <w:r>
        <w:rPr>
          <w:rFonts w:ascii="Times New Roman" w:hAnsi="Times New Roman" w:cs="Times New Roman"/>
        </w:rPr>
        <w:t>Radenkov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Medenica</w:t>
      </w:r>
      <w:proofErr w:type="spellEnd"/>
      <w:r>
        <w:rPr>
          <w:rFonts w:ascii="Times New Roman" w:hAnsi="Times New Roman" w:cs="Times New Roman"/>
        </w:rPr>
        <w:t xml:space="preserve"> T. </w:t>
      </w:r>
      <w:r w:rsidR="00D72936" w:rsidRPr="0020237C">
        <w:rPr>
          <w:rFonts w:ascii="Times New Roman" w:hAnsi="Times New Roman" w:cs="Times New Roman"/>
        </w:rPr>
        <w:t xml:space="preserve">Iatrogenic Botox mistakes. 22.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Stomatologa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Srbije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Međunarodni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Pr="00E31B32">
        <w:rPr>
          <w:rFonts w:ascii="Times New Roman" w:hAnsi="Times New Roman" w:cs="Times New Roman"/>
        </w:rPr>
        <w:t xml:space="preserve"> </w:t>
      </w:r>
      <w:r w:rsidR="00400FB9">
        <w:rPr>
          <w:rFonts w:ascii="Times New Roman" w:hAnsi="Times New Roman" w:cs="Times New Roman"/>
        </w:rPr>
        <w:t xml:space="preserve">Beograd </w:t>
      </w:r>
      <w:proofErr w:type="spellStart"/>
      <w:r w:rsidR="00400FB9">
        <w:rPr>
          <w:rFonts w:ascii="Times New Roman" w:hAnsi="Times New Roman" w:cs="Times New Roman"/>
        </w:rPr>
        <w:t>Srbija</w:t>
      </w:r>
      <w:proofErr w:type="spellEnd"/>
      <w:r w:rsidR="00400FB9">
        <w:rPr>
          <w:rFonts w:ascii="Times New Roman" w:hAnsi="Times New Roman" w:cs="Times New Roman"/>
        </w:rPr>
        <w:t xml:space="preserve"> 10.-11. 11. </w:t>
      </w:r>
      <w:r w:rsidRPr="0020237C">
        <w:rPr>
          <w:rFonts w:ascii="Times New Roman" w:hAnsi="Times New Roman" w:cs="Times New Roman"/>
        </w:rPr>
        <w:t>2023</w:t>
      </w:r>
      <w:r w:rsidR="00400FB9">
        <w:rPr>
          <w:rFonts w:ascii="Times New Roman" w:hAnsi="Times New Roman" w:cs="Times New Roman"/>
        </w:rPr>
        <w:t xml:space="preserve">. </w:t>
      </w:r>
    </w:p>
    <w:p w14:paraId="09899781" w14:textId="77777777" w:rsidR="00E31B32" w:rsidRPr="0020237C" w:rsidRDefault="00E31B32" w:rsidP="00E31B32">
      <w:pPr>
        <w:pStyle w:val="Normal2"/>
        <w:ind w:left="360"/>
        <w:rPr>
          <w:rFonts w:ascii="Times New Roman" w:hAnsi="Times New Roman" w:cs="Times New Roman"/>
        </w:rPr>
      </w:pPr>
    </w:p>
    <w:p w14:paraId="7E85DF97" w14:textId="77777777" w:rsidR="00D72936" w:rsidRDefault="003377D5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Đorđević</w:t>
      </w:r>
      <w:proofErr w:type="spellEnd"/>
      <w:r>
        <w:rPr>
          <w:rFonts w:ascii="Times New Roman" w:hAnsi="Times New Roman" w:cs="Times New Roman"/>
        </w:rPr>
        <w:t xml:space="preserve"> I, </w:t>
      </w:r>
      <w:proofErr w:type="spellStart"/>
      <w:r w:rsidR="00E31B32">
        <w:rPr>
          <w:rFonts w:ascii="Times New Roman" w:hAnsi="Times New Roman" w:cs="Times New Roman"/>
        </w:rPr>
        <w:t>Ivanjac</w:t>
      </w:r>
      <w:proofErr w:type="spellEnd"/>
      <w:r w:rsidR="00E31B32">
        <w:rPr>
          <w:rFonts w:ascii="Times New Roman" w:hAnsi="Times New Roman" w:cs="Times New Roman"/>
        </w:rPr>
        <w:t xml:space="preserve"> F, </w:t>
      </w:r>
      <w:proofErr w:type="spellStart"/>
      <w:r w:rsidR="00E31B32">
        <w:rPr>
          <w:rFonts w:ascii="Times New Roman" w:hAnsi="Times New Roman" w:cs="Times New Roman"/>
        </w:rPr>
        <w:t>Popović</w:t>
      </w:r>
      <w:proofErr w:type="spellEnd"/>
      <w:r w:rsidR="00E31B32">
        <w:rPr>
          <w:rFonts w:ascii="Times New Roman" w:hAnsi="Times New Roman" w:cs="Times New Roman"/>
        </w:rPr>
        <w:t xml:space="preserve"> </w:t>
      </w:r>
      <w:proofErr w:type="spellStart"/>
      <w:r w:rsidR="00E31B32">
        <w:rPr>
          <w:rFonts w:ascii="Times New Roman" w:hAnsi="Times New Roman" w:cs="Times New Roman"/>
        </w:rPr>
        <w:t>Antić</w:t>
      </w:r>
      <w:proofErr w:type="spellEnd"/>
      <w:r w:rsidR="00E31B32">
        <w:rPr>
          <w:rFonts w:ascii="Times New Roman" w:hAnsi="Times New Roman" w:cs="Times New Roman"/>
        </w:rPr>
        <w:t xml:space="preserve"> D</w:t>
      </w:r>
      <w:r w:rsidR="00D72936" w:rsidRPr="0020237C">
        <w:rPr>
          <w:rFonts w:ascii="Times New Roman" w:hAnsi="Times New Roman" w:cs="Times New Roman"/>
        </w:rPr>
        <w:t>,</w:t>
      </w:r>
      <w:r w:rsidR="00E31B32">
        <w:rPr>
          <w:rFonts w:ascii="Times New Roman" w:hAnsi="Times New Roman" w:cs="Times New Roman"/>
        </w:rPr>
        <w:t xml:space="preserve"> </w:t>
      </w:r>
      <w:proofErr w:type="spellStart"/>
      <w:r w:rsidR="00E31B32">
        <w:rPr>
          <w:rFonts w:ascii="Times New Roman" w:hAnsi="Times New Roman" w:cs="Times New Roman"/>
        </w:rPr>
        <w:t>Miličić</w:t>
      </w:r>
      <w:proofErr w:type="spellEnd"/>
      <w:r w:rsidR="00E31B32">
        <w:rPr>
          <w:rFonts w:ascii="Times New Roman" w:hAnsi="Times New Roman" w:cs="Times New Roman"/>
        </w:rPr>
        <w:t xml:space="preserve"> </w:t>
      </w:r>
      <w:proofErr w:type="spellStart"/>
      <w:r w:rsidR="00E31B32">
        <w:rPr>
          <w:rFonts w:ascii="Times New Roman" w:hAnsi="Times New Roman" w:cs="Times New Roman"/>
        </w:rPr>
        <w:t>Lazić</w:t>
      </w:r>
      <w:proofErr w:type="spellEnd"/>
      <w:r w:rsidR="00E31B32">
        <w:rPr>
          <w:rFonts w:ascii="Times New Roman" w:hAnsi="Times New Roman" w:cs="Times New Roman"/>
        </w:rPr>
        <w:t xml:space="preserve"> M, </w:t>
      </w:r>
      <w:proofErr w:type="spellStart"/>
      <w:r w:rsidR="00E31B32">
        <w:rPr>
          <w:rFonts w:ascii="Times New Roman" w:hAnsi="Times New Roman" w:cs="Times New Roman"/>
        </w:rPr>
        <w:t>Čolić</w:t>
      </w:r>
      <w:proofErr w:type="spellEnd"/>
      <w:r w:rsidR="00E31B32">
        <w:rPr>
          <w:rFonts w:ascii="Times New Roman" w:hAnsi="Times New Roman" w:cs="Times New Roman"/>
        </w:rPr>
        <w:t xml:space="preserve"> M</w:t>
      </w:r>
      <w:r w:rsidR="00175731">
        <w:rPr>
          <w:rFonts w:ascii="Times New Roman" w:hAnsi="Times New Roman" w:cs="Times New Roman"/>
        </w:rPr>
        <w:t xml:space="preserve">, </w:t>
      </w:r>
      <w:r w:rsidR="00E31B32">
        <w:rPr>
          <w:rFonts w:ascii="Times New Roman" w:hAnsi="Times New Roman" w:cs="Times New Roman"/>
        </w:rPr>
        <w:t xml:space="preserve"> </w:t>
      </w:r>
      <w:proofErr w:type="spellStart"/>
      <w:r w:rsidR="00E31B32">
        <w:rPr>
          <w:rFonts w:ascii="Times New Roman" w:hAnsi="Times New Roman" w:cs="Times New Roman"/>
        </w:rPr>
        <w:t>Konstantinović</w:t>
      </w:r>
      <w:proofErr w:type="spellEnd"/>
      <w:r w:rsidR="00E31B32">
        <w:rPr>
          <w:rFonts w:ascii="Times New Roman" w:hAnsi="Times New Roman" w:cs="Times New Roman"/>
        </w:rPr>
        <w:t xml:space="preserve"> V. </w:t>
      </w:r>
      <w:proofErr w:type="spellStart"/>
      <w:r w:rsidR="00D72936" w:rsidRPr="0020237C">
        <w:rPr>
          <w:rFonts w:ascii="Times New Roman" w:hAnsi="Times New Roman" w:cs="Times New Roman"/>
        </w:rPr>
        <w:t>Epithesis</w:t>
      </w:r>
      <w:proofErr w:type="spellEnd"/>
      <w:r w:rsidR="00D72936" w:rsidRPr="0020237C">
        <w:rPr>
          <w:rFonts w:ascii="Times New Roman" w:hAnsi="Times New Roman" w:cs="Times New Roman"/>
        </w:rPr>
        <w:t xml:space="preserve"> repairment in maxillofacial prosthetics. 23.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Stomatologa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Srbije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="00D47BC6">
        <w:rPr>
          <w:rFonts w:ascii="Times New Roman" w:hAnsi="Times New Roman" w:cs="Times New Roman"/>
        </w:rPr>
        <w:t xml:space="preserve"> Beograd </w:t>
      </w:r>
      <w:proofErr w:type="spellStart"/>
      <w:r w:rsidR="00D47BC6">
        <w:rPr>
          <w:rFonts w:ascii="Times New Roman" w:hAnsi="Times New Roman" w:cs="Times New Roman"/>
        </w:rPr>
        <w:t>Srbija</w:t>
      </w:r>
      <w:proofErr w:type="spellEnd"/>
      <w:r w:rsidR="00E31B32" w:rsidRPr="00E31B32">
        <w:rPr>
          <w:rFonts w:ascii="Times New Roman" w:hAnsi="Times New Roman" w:cs="Times New Roman"/>
        </w:rPr>
        <w:t xml:space="preserve"> </w:t>
      </w:r>
      <w:r w:rsidR="00D47BC6">
        <w:rPr>
          <w:rFonts w:ascii="Times New Roman" w:hAnsi="Times New Roman" w:cs="Times New Roman"/>
        </w:rPr>
        <w:t xml:space="preserve">17.-18. 10. </w:t>
      </w:r>
      <w:r w:rsidR="00E31B32" w:rsidRPr="0020237C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EP 5 58 </w:t>
      </w:r>
    </w:p>
    <w:p w14:paraId="70DF98BE" w14:textId="77777777" w:rsidR="00FA7D38" w:rsidRPr="0020237C" w:rsidRDefault="00FA7D38" w:rsidP="00FA7D38">
      <w:pPr>
        <w:pStyle w:val="Normal2"/>
        <w:ind w:left="360"/>
        <w:rPr>
          <w:rFonts w:ascii="Times New Roman" w:hAnsi="Times New Roman" w:cs="Times New Roman"/>
        </w:rPr>
      </w:pPr>
    </w:p>
    <w:p w14:paraId="4CF398A6" w14:textId="77777777" w:rsidR="00D72936" w:rsidRDefault="00D47BC6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Radenkov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Medenica</w:t>
      </w:r>
      <w:proofErr w:type="spellEnd"/>
      <w:r>
        <w:rPr>
          <w:rFonts w:ascii="Times New Roman" w:hAnsi="Times New Roman" w:cs="Times New Roman"/>
        </w:rPr>
        <w:t xml:space="preserve"> T, </w:t>
      </w:r>
      <w:proofErr w:type="spellStart"/>
      <w:r w:rsidR="00E31B32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>anjac</w:t>
      </w:r>
      <w:proofErr w:type="spellEnd"/>
      <w:r>
        <w:rPr>
          <w:rFonts w:ascii="Times New Roman" w:hAnsi="Times New Roman" w:cs="Times New Roman"/>
        </w:rPr>
        <w:t xml:space="preserve"> F</w:t>
      </w:r>
      <w:r w:rsidR="00E31B32">
        <w:rPr>
          <w:rFonts w:ascii="Times New Roman" w:hAnsi="Times New Roman" w:cs="Times New Roman"/>
        </w:rPr>
        <w:t xml:space="preserve">. </w:t>
      </w:r>
      <w:r w:rsidR="00D72936" w:rsidRPr="0020237C">
        <w:rPr>
          <w:rFonts w:ascii="Times New Roman" w:hAnsi="Times New Roman" w:cs="Times New Roman"/>
        </w:rPr>
        <w:t xml:space="preserve">Collagen stretch marks removal, success and utilities. IMCAS World Congress 2024, </w:t>
      </w:r>
      <w:proofErr w:type="gramStart"/>
      <w:r w:rsidR="00087D82" w:rsidRPr="0020237C">
        <w:rPr>
          <w:rFonts w:ascii="Times New Roman" w:hAnsi="Times New Roman" w:cs="Times New Roman"/>
        </w:rPr>
        <w:t>Paris ,</w:t>
      </w:r>
      <w:proofErr w:type="gramEnd"/>
      <w:r w:rsidR="00087D82" w:rsidRPr="0020237C">
        <w:rPr>
          <w:rFonts w:ascii="Times New Roman" w:hAnsi="Times New Roman" w:cs="Times New Roman"/>
        </w:rPr>
        <w:t xml:space="preserve"> France </w:t>
      </w:r>
      <w:r w:rsidR="00D72936" w:rsidRPr="0020237C">
        <w:rPr>
          <w:rFonts w:ascii="Times New Roman" w:hAnsi="Times New Roman" w:cs="Times New Roman"/>
        </w:rPr>
        <w:t>1.-3.02.2024.</w:t>
      </w:r>
      <w:r w:rsidR="00E31B32" w:rsidRPr="00E31B32">
        <w:rPr>
          <w:rFonts w:ascii="Times New Roman" w:hAnsi="Times New Roman" w:cs="Times New Roman"/>
        </w:rPr>
        <w:t xml:space="preserve"> </w:t>
      </w:r>
    </w:p>
    <w:p w14:paraId="3833FA3D" w14:textId="77777777" w:rsidR="00FA7D38" w:rsidRPr="0020237C" w:rsidRDefault="00FA7D38" w:rsidP="00FA7D38">
      <w:pPr>
        <w:pStyle w:val="Normal2"/>
        <w:ind w:left="360"/>
        <w:rPr>
          <w:rFonts w:ascii="Times New Roman" w:hAnsi="Times New Roman" w:cs="Times New Roman"/>
        </w:rPr>
      </w:pPr>
    </w:p>
    <w:p w14:paraId="3D13B926" w14:textId="77777777" w:rsidR="00D72936" w:rsidRDefault="00E31B32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Popović</w:t>
      </w:r>
      <w:proofErr w:type="spellEnd"/>
      <w:r>
        <w:rPr>
          <w:rFonts w:ascii="Times New Roman" w:hAnsi="Times New Roman" w:cs="Times New Roman"/>
        </w:rPr>
        <w:t xml:space="preserve"> D, Lazic V, </w:t>
      </w:r>
      <w:proofErr w:type="spellStart"/>
      <w:r>
        <w:rPr>
          <w:rFonts w:ascii="Times New Roman" w:hAnsi="Times New Roman" w:cs="Times New Roman"/>
        </w:rPr>
        <w:t>Ivanjac</w:t>
      </w:r>
      <w:proofErr w:type="spellEnd"/>
      <w:r>
        <w:rPr>
          <w:rFonts w:ascii="Times New Roman" w:hAnsi="Times New Roman" w:cs="Times New Roman"/>
        </w:rPr>
        <w:t xml:space="preserve"> F, Milicic Lazic M, Petrovic S</w:t>
      </w:r>
      <w:r w:rsidR="00D72936" w:rsidRPr="0020237C">
        <w:rPr>
          <w:rFonts w:ascii="Times New Roman" w:hAnsi="Times New Roman" w:cs="Times New Roman"/>
        </w:rPr>
        <w:t xml:space="preserve">, </w:t>
      </w:r>
      <w:proofErr w:type="spellStart"/>
      <w:r w:rsidR="00D72936" w:rsidRPr="0020237C">
        <w:rPr>
          <w:rFonts w:ascii="Times New Roman" w:hAnsi="Times New Roman" w:cs="Times New Roman"/>
        </w:rPr>
        <w:t>Vlajic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Tovilovic</w:t>
      </w:r>
      <w:proofErr w:type="spellEnd"/>
      <w:r>
        <w:rPr>
          <w:rFonts w:ascii="Times New Roman" w:hAnsi="Times New Roman" w:cs="Times New Roman"/>
        </w:rPr>
        <w:t xml:space="preserve"> T, Djordjevic </w:t>
      </w:r>
      <w:proofErr w:type="gramStart"/>
      <w:r>
        <w:rPr>
          <w:rFonts w:ascii="Times New Roman" w:hAnsi="Times New Roman" w:cs="Times New Roman"/>
        </w:rPr>
        <w:t>I</w:t>
      </w:r>
      <w:r w:rsidR="00F31B1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Radunovic</w:t>
      </w:r>
      <w:proofErr w:type="spellEnd"/>
      <w:proofErr w:type="gramEnd"/>
      <w:r>
        <w:rPr>
          <w:rFonts w:ascii="Times New Roman" w:hAnsi="Times New Roman" w:cs="Times New Roman"/>
        </w:rPr>
        <w:t xml:space="preserve"> M. </w:t>
      </w:r>
      <w:r w:rsidR="00D72936" w:rsidRPr="0020237C">
        <w:rPr>
          <w:rFonts w:ascii="Times New Roman" w:hAnsi="Times New Roman" w:cs="Times New Roman"/>
        </w:rPr>
        <w:t xml:space="preserve">Antibiofilm effect of PMMA dentures reinforced with nanogold. 34 Annual Congress New Frontiers in </w:t>
      </w:r>
      <w:proofErr w:type="spellStart"/>
      <w:r w:rsidR="00D72936" w:rsidRPr="0020237C">
        <w:rPr>
          <w:rFonts w:ascii="Times New Roman" w:hAnsi="Times New Roman" w:cs="Times New Roman"/>
        </w:rPr>
        <w:t>Gerodontology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Pr="00E31B32">
        <w:rPr>
          <w:rFonts w:ascii="Times New Roman" w:hAnsi="Times New Roman" w:cs="Times New Roman"/>
        </w:rPr>
        <w:t xml:space="preserve"> </w:t>
      </w:r>
      <w:r w:rsidR="00087D82">
        <w:rPr>
          <w:rFonts w:ascii="Times New Roman" w:hAnsi="Times New Roman" w:cs="Times New Roman"/>
        </w:rPr>
        <w:t xml:space="preserve">06.- 07.06. </w:t>
      </w:r>
      <w:r w:rsidRPr="0020237C">
        <w:rPr>
          <w:rFonts w:ascii="Times New Roman" w:hAnsi="Times New Roman" w:cs="Times New Roman"/>
        </w:rPr>
        <w:t>2024</w:t>
      </w:r>
      <w:r w:rsidR="00087D82">
        <w:rPr>
          <w:rFonts w:ascii="Times New Roman" w:hAnsi="Times New Roman" w:cs="Times New Roman"/>
        </w:rPr>
        <w:t xml:space="preserve">. OR 22 44 </w:t>
      </w:r>
    </w:p>
    <w:p w14:paraId="38B2A91E" w14:textId="77777777" w:rsidR="00FA7D38" w:rsidRPr="0020237C" w:rsidRDefault="00FA7D38" w:rsidP="00FA7D38">
      <w:pPr>
        <w:pStyle w:val="Normal2"/>
        <w:ind w:left="360"/>
        <w:rPr>
          <w:rFonts w:ascii="Times New Roman" w:hAnsi="Times New Roman" w:cs="Times New Roman"/>
        </w:rPr>
      </w:pPr>
    </w:p>
    <w:p w14:paraId="390EB439" w14:textId="77777777" w:rsidR="00D72936" w:rsidRDefault="00087D82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Đorđević</w:t>
      </w:r>
      <w:proofErr w:type="spellEnd"/>
      <w:r>
        <w:rPr>
          <w:rFonts w:ascii="Times New Roman" w:hAnsi="Times New Roman" w:cs="Times New Roman"/>
        </w:rPr>
        <w:t xml:space="preserve"> I, </w:t>
      </w:r>
      <w:proofErr w:type="spellStart"/>
      <w:r w:rsidR="00E31B32">
        <w:rPr>
          <w:rFonts w:ascii="Times New Roman" w:hAnsi="Times New Roman" w:cs="Times New Roman"/>
        </w:rPr>
        <w:t>Ivanjac</w:t>
      </w:r>
      <w:proofErr w:type="spellEnd"/>
      <w:r w:rsidR="00E31B32">
        <w:rPr>
          <w:rFonts w:ascii="Times New Roman" w:hAnsi="Times New Roman" w:cs="Times New Roman"/>
        </w:rPr>
        <w:t xml:space="preserve"> F, Popovic D, </w:t>
      </w:r>
      <w:proofErr w:type="spellStart"/>
      <w:r w:rsidR="00E31B32">
        <w:rPr>
          <w:rFonts w:ascii="Times New Roman" w:hAnsi="Times New Roman" w:cs="Times New Roman"/>
        </w:rPr>
        <w:t>Radunovic</w:t>
      </w:r>
      <w:proofErr w:type="spellEnd"/>
      <w:r w:rsidR="00E31B32">
        <w:rPr>
          <w:rFonts w:ascii="Times New Roman" w:hAnsi="Times New Roman" w:cs="Times New Roman"/>
        </w:rPr>
        <w:t xml:space="preserve"> M, </w:t>
      </w:r>
      <w:proofErr w:type="spellStart"/>
      <w:r w:rsidR="00E31B32">
        <w:rPr>
          <w:rFonts w:ascii="Times New Roman" w:hAnsi="Times New Roman" w:cs="Times New Roman"/>
        </w:rPr>
        <w:t>Konstantinovic</w:t>
      </w:r>
      <w:proofErr w:type="spellEnd"/>
      <w:r w:rsidR="00E31B32">
        <w:rPr>
          <w:rFonts w:ascii="Times New Roman" w:hAnsi="Times New Roman" w:cs="Times New Roman"/>
        </w:rPr>
        <w:t xml:space="preserve"> V. </w:t>
      </w:r>
      <w:r w:rsidR="00D72936" w:rsidRPr="0020237C">
        <w:rPr>
          <w:rFonts w:ascii="Times New Roman" w:hAnsi="Times New Roman" w:cs="Times New Roman"/>
        </w:rPr>
        <w:t xml:space="preserve">Implant-retained auricular </w:t>
      </w:r>
      <w:proofErr w:type="spellStart"/>
      <w:r w:rsidR="00D72936" w:rsidRPr="0020237C">
        <w:rPr>
          <w:rFonts w:ascii="Times New Roman" w:hAnsi="Times New Roman" w:cs="Times New Roman"/>
        </w:rPr>
        <w:t>epithesis</w:t>
      </w:r>
      <w:proofErr w:type="spellEnd"/>
      <w:r w:rsidR="00D72936" w:rsidRPr="0020237C">
        <w:rPr>
          <w:rFonts w:ascii="Times New Roman" w:hAnsi="Times New Roman" w:cs="Times New Roman"/>
        </w:rPr>
        <w:t xml:space="preserve"> in elderly patient. 34 Annual Congress New Frontiers in </w:t>
      </w:r>
      <w:proofErr w:type="spellStart"/>
      <w:r w:rsidR="00D72936" w:rsidRPr="0020237C">
        <w:rPr>
          <w:rFonts w:ascii="Times New Roman" w:hAnsi="Times New Roman" w:cs="Times New Roman"/>
        </w:rPr>
        <w:t>Gerodontology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="00E31B32" w:rsidRPr="00E31B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06.-07.06. </w:t>
      </w:r>
      <w:r w:rsidR="00E31B32" w:rsidRPr="0020237C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CR 14 </w:t>
      </w:r>
    </w:p>
    <w:p w14:paraId="0424BDC3" w14:textId="77777777" w:rsidR="00FA7D38" w:rsidRPr="0020237C" w:rsidRDefault="00FA7D38" w:rsidP="00FA7D38">
      <w:pPr>
        <w:pStyle w:val="Normal2"/>
        <w:ind w:left="360"/>
        <w:rPr>
          <w:rFonts w:ascii="Times New Roman" w:hAnsi="Times New Roman" w:cs="Times New Roman"/>
        </w:rPr>
      </w:pPr>
    </w:p>
    <w:p w14:paraId="10908728" w14:textId="77777777" w:rsidR="00D72936" w:rsidRDefault="00B96182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 w:rsidRPr="0020237C">
        <w:rPr>
          <w:rFonts w:ascii="Times New Roman" w:hAnsi="Times New Roman" w:cs="Times New Roman"/>
        </w:rPr>
        <w:t>Antić</w:t>
      </w:r>
      <w:proofErr w:type="spellEnd"/>
      <w:r w:rsidRPr="0020237C">
        <w:rPr>
          <w:rFonts w:ascii="Times New Roman" w:hAnsi="Times New Roman" w:cs="Times New Roman"/>
        </w:rPr>
        <w:t xml:space="preserve"> </w:t>
      </w:r>
      <w:proofErr w:type="spellStart"/>
      <w:r w:rsidRPr="0020237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opović</w:t>
      </w:r>
      <w:proofErr w:type="spellEnd"/>
      <w:r>
        <w:rPr>
          <w:rFonts w:ascii="Times New Roman" w:hAnsi="Times New Roman" w:cs="Times New Roman"/>
        </w:rPr>
        <w:t xml:space="preserve"> D, </w:t>
      </w:r>
      <w:proofErr w:type="spellStart"/>
      <w:r w:rsidR="00163B9C">
        <w:rPr>
          <w:rFonts w:ascii="Times New Roman" w:hAnsi="Times New Roman" w:cs="Times New Roman"/>
        </w:rPr>
        <w:t>Ivanjac</w:t>
      </w:r>
      <w:proofErr w:type="spellEnd"/>
      <w:r w:rsidR="00163B9C">
        <w:rPr>
          <w:rFonts w:ascii="Times New Roman" w:hAnsi="Times New Roman" w:cs="Times New Roman"/>
        </w:rPr>
        <w:t xml:space="preserve"> F</w:t>
      </w:r>
      <w:r w:rsidR="00D72936" w:rsidRPr="0020237C">
        <w:rPr>
          <w:rFonts w:ascii="Times New Roman" w:hAnsi="Times New Roman" w:cs="Times New Roman"/>
        </w:rPr>
        <w:t xml:space="preserve">, </w:t>
      </w:r>
      <w:r w:rsidR="00163B9C">
        <w:rPr>
          <w:rFonts w:ascii="Times New Roman" w:hAnsi="Times New Roman" w:cs="Times New Roman"/>
        </w:rPr>
        <w:t xml:space="preserve"> </w:t>
      </w:r>
      <w:proofErr w:type="spellStart"/>
      <w:r w:rsidR="00163B9C">
        <w:rPr>
          <w:rFonts w:ascii="Times New Roman" w:hAnsi="Times New Roman" w:cs="Times New Roman"/>
        </w:rPr>
        <w:t>Lazić</w:t>
      </w:r>
      <w:proofErr w:type="spellEnd"/>
      <w:r w:rsidR="00163B9C">
        <w:rPr>
          <w:rFonts w:ascii="Times New Roman" w:hAnsi="Times New Roman" w:cs="Times New Roman"/>
        </w:rPr>
        <w:t xml:space="preserve"> </w:t>
      </w:r>
      <w:proofErr w:type="spellStart"/>
      <w:r w:rsidR="00163B9C">
        <w:rPr>
          <w:rFonts w:ascii="Times New Roman" w:hAnsi="Times New Roman" w:cs="Times New Roman"/>
        </w:rPr>
        <w:t>Miličić</w:t>
      </w:r>
      <w:proofErr w:type="spellEnd"/>
      <w:r w:rsidR="00233CE5">
        <w:rPr>
          <w:rFonts w:ascii="Times New Roman" w:hAnsi="Times New Roman" w:cs="Times New Roman"/>
        </w:rPr>
        <w:t xml:space="preserve"> M, </w:t>
      </w:r>
      <w:r w:rsidR="00163B9C">
        <w:rPr>
          <w:rFonts w:ascii="Times New Roman" w:hAnsi="Times New Roman" w:cs="Times New Roman"/>
        </w:rPr>
        <w:t xml:space="preserve"> </w:t>
      </w:r>
      <w:proofErr w:type="spellStart"/>
      <w:r w:rsidR="00163B9C">
        <w:rPr>
          <w:rFonts w:ascii="Times New Roman" w:hAnsi="Times New Roman" w:cs="Times New Roman"/>
        </w:rPr>
        <w:t>Đorđević</w:t>
      </w:r>
      <w:proofErr w:type="spellEnd"/>
      <w:r w:rsidR="00163B9C">
        <w:rPr>
          <w:rFonts w:ascii="Times New Roman" w:hAnsi="Times New Roman" w:cs="Times New Roman"/>
        </w:rPr>
        <w:t xml:space="preserve"> I. </w:t>
      </w:r>
      <w:r w:rsidR="00D72936" w:rsidRPr="0020237C">
        <w:rPr>
          <w:rFonts w:ascii="Times New Roman" w:hAnsi="Times New Roman" w:cs="Times New Roman"/>
        </w:rPr>
        <w:t>PR</w:t>
      </w:r>
      <w:r w:rsidR="00034471">
        <w:rPr>
          <w:rFonts w:ascii="Times New Roman" w:hAnsi="Times New Roman" w:cs="Times New Roman"/>
        </w:rPr>
        <w:t>OBLEMS FACED IN DENTURE WEARERS</w:t>
      </w:r>
      <w:r w:rsidR="00D72936" w:rsidRPr="0020237C">
        <w:rPr>
          <w:rFonts w:ascii="Times New Roman" w:hAnsi="Times New Roman" w:cs="Times New Roman"/>
        </w:rPr>
        <w:t xml:space="preserve"> 23.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Stomatologa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Srbije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="00034471">
        <w:rPr>
          <w:rFonts w:ascii="Times New Roman" w:hAnsi="Times New Roman" w:cs="Times New Roman"/>
        </w:rPr>
        <w:t xml:space="preserve"> Beograd </w:t>
      </w:r>
      <w:proofErr w:type="spellStart"/>
      <w:r w:rsidR="00034471">
        <w:rPr>
          <w:rFonts w:ascii="Times New Roman" w:hAnsi="Times New Roman" w:cs="Times New Roman"/>
        </w:rPr>
        <w:t>Srbija</w:t>
      </w:r>
      <w:proofErr w:type="spellEnd"/>
      <w:r w:rsidR="00163B9C" w:rsidRPr="00163B9C">
        <w:rPr>
          <w:rFonts w:ascii="Times New Roman" w:hAnsi="Times New Roman" w:cs="Times New Roman"/>
        </w:rPr>
        <w:t xml:space="preserve"> </w:t>
      </w:r>
      <w:r w:rsidR="00034471">
        <w:rPr>
          <w:rFonts w:ascii="Times New Roman" w:hAnsi="Times New Roman" w:cs="Times New Roman"/>
        </w:rPr>
        <w:t xml:space="preserve">17.-18. 10. </w:t>
      </w:r>
      <w:r w:rsidR="00163B9C" w:rsidRPr="0020237C">
        <w:rPr>
          <w:rFonts w:ascii="Times New Roman" w:hAnsi="Times New Roman" w:cs="Times New Roman"/>
        </w:rPr>
        <w:t>2024</w:t>
      </w:r>
      <w:r w:rsidR="003377D5">
        <w:rPr>
          <w:rFonts w:ascii="Times New Roman" w:hAnsi="Times New Roman" w:cs="Times New Roman"/>
        </w:rPr>
        <w:t xml:space="preserve"> EP2 55</w:t>
      </w:r>
    </w:p>
    <w:p w14:paraId="139DCE8B" w14:textId="77777777" w:rsidR="00FA7D38" w:rsidRPr="0020237C" w:rsidRDefault="00FA7D38" w:rsidP="00FA7D38">
      <w:pPr>
        <w:pStyle w:val="Normal2"/>
        <w:ind w:left="360"/>
        <w:rPr>
          <w:rFonts w:ascii="Times New Roman" w:hAnsi="Times New Roman" w:cs="Times New Roman"/>
        </w:rPr>
      </w:pPr>
    </w:p>
    <w:p w14:paraId="28096923" w14:textId="77777777" w:rsidR="00D72936" w:rsidRDefault="00163B9C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Ivanjac</w:t>
      </w:r>
      <w:proofErr w:type="spellEnd"/>
      <w:r>
        <w:rPr>
          <w:rFonts w:ascii="Times New Roman" w:hAnsi="Times New Roman" w:cs="Times New Roman"/>
        </w:rPr>
        <w:t xml:space="preserve"> F</w:t>
      </w:r>
      <w:r w:rsidR="00D72936" w:rsidRPr="0020237C">
        <w:rPr>
          <w:rFonts w:ascii="Times New Roman" w:hAnsi="Times New Roman" w:cs="Times New Roman"/>
        </w:rPr>
        <w:t xml:space="preserve">, </w:t>
      </w:r>
      <w:proofErr w:type="spellStart"/>
      <w:r w:rsidR="00D72936" w:rsidRPr="0020237C">
        <w:rPr>
          <w:rFonts w:ascii="Times New Roman" w:hAnsi="Times New Roman" w:cs="Times New Roman"/>
        </w:rPr>
        <w:t>Pop</w:t>
      </w:r>
      <w:r>
        <w:rPr>
          <w:rFonts w:ascii="Times New Roman" w:hAnsi="Times New Roman" w:cs="Times New Roman"/>
        </w:rPr>
        <w:t>ović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Antić</w:t>
      </w:r>
      <w:proofErr w:type="spellEnd"/>
      <w:r>
        <w:rPr>
          <w:rFonts w:ascii="Times New Roman" w:hAnsi="Times New Roman" w:cs="Times New Roman"/>
        </w:rPr>
        <w:t xml:space="preserve"> D, </w:t>
      </w:r>
      <w:proofErr w:type="spellStart"/>
      <w:r>
        <w:rPr>
          <w:rFonts w:ascii="Times New Roman" w:hAnsi="Times New Roman" w:cs="Times New Roman"/>
        </w:rPr>
        <w:t>Đorđević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</w:t>
      </w:r>
      <w:r w:rsidR="00233CE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Miličić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Lazić</w:t>
      </w:r>
      <w:proofErr w:type="spellEnd"/>
      <w:r>
        <w:rPr>
          <w:rFonts w:ascii="Times New Roman" w:hAnsi="Times New Roman" w:cs="Times New Roman"/>
        </w:rPr>
        <w:t xml:space="preserve"> M. </w:t>
      </w:r>
      <w:r w:rsidR="00D72936" w:rsidRPr="0020237C">
        <w:rPr>
          <w:rFonts w:ascii="Times New Roman" w:hAnsi="Times New Roman" w:cs="Times New Roman"/>
        </w:rPr>
        <w:t xml:space="preserve">Implant failure in craniofacial implantology. 23.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Stomatologa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Srbije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Pr="00163B9C">
        <w:rPr>
          <w:rFonts w:ascii="Times New Roman" w:hAnsi="Times New Roman" w:cs="Times New Roman"/>
        </w:rPr>
        <w:t xml:space="preserve"> </w:t>
      </w:r>
      <w:r w:rsidR="00034471">
        <w:rPr>
          <w:rFonts w:ascii="Times New Roman" w:hAnsi="Times New Roman" w:cs="Times New Roman"/>
        </w:rPr>
        <w:t xml:space="preserve">17.-18. 10. </w:t>
      </w:r>
      <w:r w:rsidRPr="0020237C">
        <w:rPr>
          <w:rFonts w:ascii="Times New Roman" w:hAnsi="Times New Roman" w:cs="Times New Roman"/>
        </w:rPr>
        <w:t>2024</w:t>
      </w:r>
      <w:r w:rsidR="00034471">
        <w:rPr>
          <w:rFonts w:ascii="Times New Roman" w:hAnsi="Times New Roman" w:cs="Times New Roman"/>
        </w:rPr>
        <w:t xml:space="preserve"> </w:t>
      </w:r>
      <w:r w:rsidR="003377D5">
        <w:rPr>
          <w:rFonts w:ascii="Times New Roman" w:hAnsi="Times New Roman" w:cs="Times New Roman"/>
        </w:rPr>
        <w:t>EP4 57</w:t>
      </w:r>
    </w:p>
    <w:p w14:paraId="0C1337DD" w14:textId="77777777" w:rsidR="00FA7D38" w:rsidRPr="0020237C" w:rsidRDefault="00FA7D38" w:rsidP="00FA7D38">
      <w:pPr>
        <w:pStyle w:val="Normal2"/>
        <w:ind w:left="360"/>
        <w:rPr>
          <w:rFonts w:ascii="Times New Roman" w:hAnsi="Times New Roman" w:cs="Times New Roman"/>
        </w:rPr>
      </w:pPr>
    </w:p>
    <w:p w14:paraId="5852CC16" w14:textId="77777777" w:rsidR="00D72936" w:rsidRDefault="00163B9C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Prokić</w:t>
      </w:r>
      <w:proofErr w:type="spellEnd"/>
      <w:r>
        <w:rPr>
          <w:rFonts w:ascii="Times New Roman" w:hAnsi="Times New Roman" w:cs="Times New Roman"/>
        </w:rPr>
        <w:t xml:space="preserve"> A</w:t>
      </w:r>
      <w:r w:rsidR="00D72936" w:rsidRPr="0020237C">
        <w:rPr>
          <w:rFonts w:ascii="Times New Roman" w:hAnsi="Times New Roman" w:cs="Times New Roman"/>
        </w:rPr>
        <w:t xml:space="preserve">, </w:t>
      </w:r>
      <w:proofErr w:type="spellStart"/>
      <w:r w:rsidR="00D72936" w:rsidRPr="0020237C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>ličić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Lazić</w:t>
      </w:r>
      <w:proofErr w:type="spellEnd"/>
      <w:r>
        <w:rPr>
          <w:rFonts w:ascii="Times New Roman" w:hAnsi="Times New Roman" w:cs="Times New Roman"/>
        </w:rPr>
        <w:t xml:space="preserve">  M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Ivanjac</w:t>
      </w:r>
      <w:proofErr w:type="spellEnd"/>
      <w:r>
        <w:rPr>
          <w:rFonts w:ascii="Times New Roman" w:hAnsi="Times New Roman" w:cs="Times New Roman"/>
        </w:rPr>
        <w:t xml:space="preserve"> F</w:t>
      </w:r>
      <w:r w:rsidR="00233CE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Đorđević</w:t>
      </w:r>
      <w:proofErr w:type="spellEnd"/>
      <w:r>
        <w:rPr>
          <w:rFonts w:ascii="Times New Roman" w:hAnsi="Times New Roman" w:cs="Times New Roman"/>
        </w:rPr>
        <w:t xml:space="preserve"> I. </w:t>
      </w:r>
      <w:r w:rsidR="00D72936" w:rsidRPr="0020237C">
        <w:rPr>
          <w:rFonts w:ascii="Times New Roman" w:hAnsi="Times New Roman" w:cs="Times New Roman"/>
        </w:rPr>
        <w:t xml:space="preserve">Attachment retained maxillary obturator prosthesis: a case report. 34th Annual Congress of European College of </w:t>
      </w:r>
      <w:proofErr w:type="spellStart"/>
      <w:r w:rsidR="00D72936" w:rsidRPr="0020237C">
        <w:rPr>
          <w:rFonts w:ascii="Times New Roman" w:hAnsi="Times New Roman" w:cs="Times New Roman"/>
        </w:rPr>
        <w:t>Gerodontology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Pr="00163B9C">
        <w:rPr>
          <w:rFonts w:ascii="Times New Roman" w:hAnsi="Times New Roman" w:cs="Times New Roman"/>
        </w:rPr>
        <w:t xml:space="preserve"> </w:t>
      </w:r>
      <w:r w:rsidR="009C00F9">
        <w:rPr>
          <w:rFonts w:ascii="Times New Roman" w:hAnsi="Times New Roman" w:cs="Times New Roman"/>
        </w:rPr>
        <w:t xml:space="preserve">06.-07.06. </w:t>
      </w:r>
      <w:r w:rsidRPr="0020237C">
        <w:rPr>
          <w:rFonts w:ascii="Times New Roman" w:hAnsi="Times New Roman" w:cs="Times New Roman"/>
        </w:rPr>
        <w:t>2024</w:t>
      </w:r>
      <w:r w:rsidR="009C00F9">
        <w:rPr>
          <w:rFonts w:ascii="Times New Roman" w:hAnsi="Times New Roman" w:cs="Times New Roman"/>
        </w:rPr>
        <w:t xml:space="preserve"> CR8 68</w:t>
      </w:r>
    </w:p>
    <w:p w14:paraId="7B6C47AC" w14:textId="77777777" w:rsidR="00FA7D38" w:rsidRPr="0020237C" w:rsidRDefault="00FA7D38" w:rsidP="00FA7D38">
      <w:pPr>
        <w:pStyle w:val="Normal2"/>
        <w:ind w:left="360"/>
        <w:rPr>
          <w:rFonts w:ascii="Times New Roman" w:hAnsi="Times New Roman" w:cs="Times New Roman"/>
        </w:rPr>
      </w:pPr>
    </w:p>
    <w:p w14:paraId="04068FF8" w14:textId="77777777" w:rsidR="00D72936" w:rsidRDefault="00163B9C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Ivanjac</w:t>
      </w:r>
      <w:proofErr w:type="spellEnd"/>
      <w:r>
        <w:rPr>
          <w:rFonts w:ascii="Times New Roman" w:hAnsi="Times New Roman" w:cs="Times New Roman"/>
        </w:rPr>
        <w:t xml:space="preserve"> F</w:t>
      </w:r>
      <w:r w:rsidR="00D72936" w:rsidRPr="002023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Popovic D</w:t>
      </w:r>
      <w:r w:rsidR="00D72936" w:rsidRPr="0020237C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Radunovic</w:t>
      </w:r>
      <w:proofErr w:type="spellEnd"/>
      <w:r>
        <w:rPr>
          <w:rFonts w:ascii="Times New Roman" w:hAnsi="Times New Roman" w:cs="Times New Roman"/>
        </w:rPr>
        <w:t xml:space="preserve"> M</w:t>
      </w:r>
      <w:r w:rsidR="00233CE5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Konstantinovic</w:t>
      </w:r>
      <w:proofErr w:type="spellEnd"/>
      <w:r>
        <w:rPr>
          <w:rFonts w:ascii="Times New Roman" w:hAnsi="Times New Roman" w:cs="Times New Roman"/>
        </w:rPr>
        <w:t xml:space="preserve"> V. </w:t>
      </w:r>
      <w:r w:rsidR="00D72936" w:rsidRPr="0020237C">
        <w:rPr>
          <w:rFonts w:ascii="Times New Roman" w:hAnsi="Times New Roman" w:cs="Times New Roman"/>
        </w:rPr>
        <w:t xml:space="preserve">Extraoral implant stability in elderly patients. 34 Annual Congress New Frontiers in </w:t>
      </w:r>
      <w:proofErr w:type="spellStart"/>
      <w:r w:rsidR="00D72936" w:rsidRPr="0020237C">
        <w:rPr>
          <w:rFonts w:ascii="Times New Roman" w:hAnsi="Times New Roman" w:cs="Times New Roman"/>
        </w:rPr>
        <w:t>Gerodontology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Pr="00163B9C">
        <w:rPr>
          <w:rFonts w:ascii="Times New Roman" w:hAnsi="Times New Roman" w:cs="Times New Roman"/>
        </w:rPr>
        <w:t xml:space="preserve"> </w:t>
      </w:r>
      <w:r w:rsidR="009C00F9">
        <w:rPr>
          <w:rFonts w:ascii="Times New Roman" w:hAnsi="Times New Roman" w:cs="Times New Roman"/>
        </w:rPr>
        <w:t xml:space="preserve">06.-07.06. </w:t>
      </w:r>
      <w:r w:rsidRPr="0020237C">
        <w:rPr>
          <w:rFonts w:ascii="Times New Roman" w:hAnsi="Times New Roman" w:cs="Times New Roman"/>
        </w:rPr>
        <w:t>2024</w:t>
      </w:r>
      <w:r w:rsidR="009C00F9">
        <w:rPr>
          <w:rFonts w:ascii="Times New Roman" w:hAnsi="Times New Roman" w:cs="Times New Roman"/>
        </w:rPr>
        <w:t xml:space="preserve"> OR28 49 </w:t>
      </w:r>
    </w:p>
    <w:p w14:paraId="0ACDC196" w14:textId="77777777" w:rsidR="00FA7D38" w:rsidRPr="0020237C" w:rsidRDefault="00FA7D38" w:rsidP="00FA7D38">
      <w:pPr>
        <w:pStyle w:val="Normal2"/>
        <w:ind w:left="360"/>
        <w:rPr>
          <w:rFonts w:ascii="Times New Roman" w:hAnsi="Times New Roman" w:cs="Times New Roman"/>
        </w:rPr>
      </w:pPr>
    </w:p>
    <w:p w14:paraId="12885C94" w14:textId="77777777" w:rsidR="00D72936" w:rsidRDefault="000C1E77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Đorđević</w:t>
      </w:r>
      <w:proofErr w:type="spellEnd"/>
      <w:r>
        <w:rPr>
          <w:rFonts w:ascii="Times New Roman" w:hAnsi="Times New Roman" w:cs="Times New Roman"/>
        </w:rPr>
        <w:t xml:space="preserve"> I,</w:t>
      </w:r>
      <w:r w:rsidRPr="000C1E7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Ivanjac</w:t>
      </w:r>
      <w:proofErr w:type="spellEnd"/>
      <w:r>
        <w:rPr>
          <w:rFonts w:ascii="Times New Roman" w:hAnsi="Times New Roman" w:cs="Times New Roman"/>
        </w:rPr>
        <w:t xml:space="preserve"> F, </w:t>
      </w:r>
      <w:proofErr w:type="spellStart"/>
      <w:r>
        <w:rPr>
          <w:rFonts w:ascii="Times New Roman" w:hAnsi="Times New Roman" w:cs="Times New Roman"/>
        </w:rPr>
        <w:t>Popović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Antić</w:t>
      </w:r>
      <w:proofErr w:type="spellEnd"/>
      <w:r>
        <w:rPr>
          <w:rFonts w:ascii="Times New Roman" w:hAnsi="Times New Roman" w:cs="Times New Roman"/>
        </w:rPr>
        <w:t xml:space="preserve"> D</w:t>
      </w:r>
      <w:r w:rsidR="00163B9C">
        <w:rPr>
          <w:rFonts w:ascii="Times New Roman" w:hAnsi="Times New Roman" w:cs="Times New Roman"/>
        </w:rPr>
        <w:t xml:space="preserve">. </w:t>
      </w:r>
      <w:r w:rsidR="00D72936" w:rsidRPr="0020237C">
        <w:rPr>
          <w:rFonts w:ascii="Times New Roman" w:hAnsi="Times New Roman" w:cs="Times New Roman"/>
        </w:rPr>
        <w:t xml:space="preserve">Differences in maxillofacial prosthetic rehabilitation between elderly and young patient. 24.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Stomatologa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Srbije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="00163B9C" w:rsidRPr="00163B9C">
        <w:rPr>
          <w:rFonts w:ascii="Times New Roman" w:hAnsi="Times New Roman" w:cs="Times New Roman"/>
        </w:rPr>
        <w:t xml:space="preserve"> </w:t>
      </w:r>
      <w:r w:rsidR="00AF5F1B">
        <w:rPr>
          <w:rFonts w:ascii="Times New Roman" w:hAnsi="Times New Roman" w:cs="Times New Roman"/>
        </w:rPr>
        <w:t xml:space="preserve">09.-11.10. </w:t>
      </w:r>
      <w:r w:rsidR="00163B9C" w:rsidRPr="0020237C">
        <w:rPr>
          <w:rFonts w:ascii="Times New Roman" w:hAnsi="Times New Roman" w:cs="Times New Roman"/>
        </w:rPr>
        <w:t>2025</w:t>
      </w:r>
      <w:r w:rsidR="009C00F9">
        <w:rPr>
          <w:rFonts w:ascii="Times New Roman" w:hAnsi="Times New Roman" w:cs="Times New Roman"/>
        </w:rPr>
        <w:t xml:space="preserve"> </w:t>
      </w:r>
    </w:p>
    <w:p w14:paraId="14545F61" w14:textId="77777777" w:rsidR="00FA7D38" w:rsidRPr="0020237C" w:rsidRDefault="00FA7D38" w:rsidP="00FA7D38">
      <w:pPr>
        <w:pStyle w:val="Normal2"/>
        <w:ind w:left="360"/>
        <w:rPr>
          <w:rFonts w:ascii="Times New Roman" w:hAnsi="Times New Roman" w:cs="Times New Roman"/>
        </w:rPr>
      </w:pPr>
    </w:p>
    <w:p w14:paraId="03DBB5E7" w14:textId="77777777" w:rsidR="00D72936" w:rsidRDefault="000C1E77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Čolić</w:t>
      </w:r>
      <w:proofErr w:type="spellEnd"/>
      <w:r>
        <w:rPr>
          <w:rFonts w:ascii="Times New Roman" w:hAnsi="Times New Roman" w:cs="Times New Roman"/>
        </w:rPr>
        <w:t xml:space="preserve"> m, </w:t>
      </w:r>
      <w:proofErr w:type="spellStart"/>
      <w:r w:rsidR="00163B9C">
        <w:rPr>
          <w:rFonts w:ascii="Times New Roman" w:hAnsi="Times New Roman" w:cs="Times New Roman"/>
        </w:rPr>
        <w:t>Ivanjac</w:t>
      </w:r>
      <w:proofErr w:type="spellEnd"/>
      <w:r w:rsidR="00163B9C">
        <w:rPr>
          <w:rFonts w:ascii="Times New Roman" w:hAnsi="Times New Roman" w:cs="Times New Roman"/>
        </w:rPr>
        <w:t xml:space="preserve"> F. </w:t>
      </w:r>
      <w:r w:rsidR="00D72936" w:rsidRPr="0020237C">
        <w:rPr>
          <w:rFonts w:ascii="Times New Roman" w:hAnsi="Times New Roman" w:cs="Times New Roman"/>
        </w:rPr>
        <w:t xml:space="preserve">Prosthetic rehabilitation after therapy of </w:t>
      </w:r>
      <w:proofErr w:type="spellStart"/>
      <w:r w:rsidR="00D72936" w:rsidRPr="0020237C">
        <w:rPr>
          <w:rFonts w:ascii="Times New Roman" w:hAnsi="Times New Roman" w:cs="Times New Roman"/>
        </w:rPr>
        <w:t>planocellular</w:t>
      </w:r>
      <w:proofErr w:type="spellEnd"/>
      <w:r w:rsidR="00D72936" w:rsidRPr="0020237C">
        <w:rPr>
          <w:rFonts w:ascii="Times New Roman" w:hAnsi="Times New Roman" w:cs="Times New Roman"/>
        </w:rPr>
        <w:t xml:space="preserve"> carcinoma of the tongue. 24. </w:t>
      </w:r>
      <w:proofErr w:type="spellStart"/>
      <w:r w:rsidR="00D72936" w:rsidRPr="0020237C">
        <w:rPr>
          <w:rFonts w:ascii="Times New Roman" w:hAnsi="Times New Roman" w:cs="Times New Roman"/>
        </w:rPr>
        <w:t>Kongres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Stomatologa</w:t>
      </w:r>
      <w:proofErr w:type="spellEnd"/>
      <w:r w:rsidR="00D72936" w:rsidRPr="0020237C">
        <w:rPr>
          <w:rFonts w:ascii="Times New Roman" w:hAnsi="Times New Roman" w:cs="Times New Roman"/>
        </w:rPr>
        <w:t xml:space="preserve"> </w:t>
      </w:r>
      <w:proofErr w:type="spellStart"/>
      <w:r w:rsidR="00D72936" w:rsidRPr="0020237C">
        <w:rPr>
          <w:rFonts w:ascii="Times New Roman" w:hAnsi="Times New Roman" w:cs="Times New Roman"/>
        </w:rPr>
        <w:t>Srbije</w:t>
      </w:r>
      <w:proofErr w:type="spellEnd"/>
      <w:r w:rsidR="00D72936" w:rsidRPr="0020237C">
        <w:rPr>
          <w:rFonts w:ascii="Times New Roman" w:hAnsi="Times New Roman" w:cs="Times New Roman"/>
        </w:rPr>
        <w:t>.</w:t>
      </w:r>
      <w:r w:rsidR="00163B9C" w:rsidRPr="00163B9C">
        <w:rPr>
          <w:rFonts w:ascii="Times New Roman" w:hAnsi="Times New Roman" w:cs="Times New Roman"/>
        </w:rPr>
        <w:t xml:space="preserve"> </w:t>
      </w:r>
      <w:r w:rsidR="00AF5F1B">
        <w:rPr>
          <w:rFonts w:ascii="Times New Roman" w:hAnsi="Times New Roman" w:cs="Times New Roman"/>
        </w:rPr>
        <w:t xml:space="preserve">09.-11. 10. </w:t>
      </w:r>
      <w:r w:rsidR="00163B9C" w:rsidRPr="0020237C">
        <w:rPr>
          <w:rFonts w:ascii="Times New Roman" w:hAnsi="Times New Roman" w:cs="Times New Roman"/>
        </w:rPr>
        <w:t>2025</w:t>
      </w:r>
    </w:p>
    <w:p w14:paraId="1EDE1219" w14:textId="77777777" w:rsidR="00FA7D38" w:rsidRPr="0020237C" w:rsidRDefault="00FA7D38" w:rsidP="00FA7D38">
      <w:pPr>
        <w:pStyle w:val="Normal2"/>
        <w:rPr>
          <w:rFonts w:ascii="Times New Roman" w:hAnsi="Times New Roman" w:cs="Times New Roman"/>
        </w:rPr>
      </w:pPr>
    </w:p>
    <w:p w14:paraId="4868FEE1" w14:textId="77777777" w:rsidR="00D72936" w:rsidRPr="0020237C" w:rsidRDefault="00AF5F1B" w:rsidP="00D72936">
      <w:pPr>
        <w:pStyle w:val="Normal2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 w:rsidRPr="0020237C">
        <w:rPr>
          <w:rFonts w:ascii="Times New Roman" w:hAnsi="Times New Roman" w:cs="Times New Roman"/>
        </w:rPr>
        <w:t>Popović</w:t>
      </w:r>
      <w:proofErr w:type="spellEnd"/>
      <w:r w:rsidRPr="0020237C">
        <w:rPr>
          <w:rFonts w:ascii="Times New Roman" w:hAnsi="Times New Roman" w:cs="Times New Roman"/>
        </w:rPr>
        <w:t xml:space="preserve"> </w:t>
      </w:r>
      <w:proofErr w:type="spellStart"/>
      <w:r w:rsidRPr="0020237C">
        <w:rPr>
          <w:rFonts w:ascii="Times New Roman" w:hAnsi="Times New Roman" w:cs="Times New Roman"/>
        </w:rPr>
        <w:t>Antić</w:t>
      </w:r>
      <w:proofErr w:type="spellEnd"/>
      <w:r w:rsidRPr="0020237C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,</w:t>
      </w:r>
      <w:r w:rsidRPr="0020237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Župac</w:t>
      </w:r>
      <w:proofErr w:type="spellEnd"/>
      <w:r>
        <w:rPr>
          <w:rFonts w:ascii="Times New Roman" w:hAnsi="Times New Roman" w:cs="Times New Roman"/>
        </w:rPr>
        <w:t xml:space="preserve"> L, </w:t>
      </w:r>
      <w:proofErr w:type="spellStart"/>
      <w:r w:rsidR="00D72936" w:rsidRPr="0020237C">
        <w:rPr>
          <w:rFonts w:ascii="Times New Roman" w:hAnsi="Times New Roman" w:cs="Times New Roman"/>
        </w:rPr>
        <w:t>Ivanjac</w:t>
      </w:r>
      <w:proofErr w:type="spellEnd"/>
      <w:r w:rsidR="00D72936" w:rsidRPr="0020237C">
        <w:rPr>
          <w:rFonts w:ascii="Times New Roman" w:hAnsi="Times New Roman" w:cs="Times New Roman"/>
        </w:rPr>
        <w:t xml:space="preserve"> F, </w:t>
      </w:r>
      <w:proofErr w:type="spellStart"/>
      <w:r w:rsidR="00D72936" w:rsidRPr="0020237C">
        <w:rPr>
          <w:rFonts w:ascii="Times New Roman" w:hAnsi="Times New Roman" w:cs="Times New Roman"/>
        </w:rPr>
        <w:t>Đorđević</w:t>
      </w:r>
      <w:proofErr w:type="spellEnd"/>
      <w:r w:rsidR="00D72936" w:rsidRPr="0020237C">
        <w:rPr>
          <w:rFonts w:ascii="Times New Roman" w:hAnsi="Times New Roman" w:cs="Times New Roman"/>
        </w:rPr>
        <w:t xml:space="preserve"> I. </w:t>
      </w:r>
      <w:proofErr w:type="spellStart"/>
      <w:r w:rsidR="00D72936" w:rsidRPr="0020237C">
        <w:rPr>
          <w:rFonts w:ascii="Times New Roman" w:hAnsi="Times New Roman" w:cs="Times New Roman"/>
        </w:rPr>
        <w:t>Epithesis</w:t>
      </w:r>
      <w:proofErr w:type="spellEnd"/>
      <w:r w:rsidR="00D72936" w:rsidRPr="0020237C">
        <w:rPr>
          <w:rFonts w:ascii="Times New Roman" w:hAnsi="Times New Roman" w:cs="Times New Roman"/>
        </w:rPr>
        <w:t xml:space="preserve"> retention in maxillofacial prosthetics 29. Bass Congress</w:t>
      </w:r>
      <w:r w:rsidR="00163B9C">
        <w:rPr>
          <w:rFonts w:ascii="Times New Roman" w:hAnsi="Times New Roman" w:cs="Times New Roman"/>
        </w:rPr>
        <w:t xml:space="preserve"> 2025 </w:t>
      </w:r>
      <w:r>
        <w:rPr>
          <w:rFonts w:ascii="Times New Roman" w:hAnsi="Times New Roman" w:cs="Times New Roman"/>
        </w:rPr>
        <w:t xml:space="preserve">PP58 232 </w:t>
      </w:r>
    </w:p>
    <w:p w14:paraId="7F06E79C" w14:textId="77777777" w:rsidR="003A7687" w:rsidRDefault="003A7687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6F03EC3" w14:textId="77777777" w:rsidR="00090F1D" w:rsidRDefault="003A7687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М64: </w:t>
      </w:r>
    </w:p>
    <w:p w14:paraId="09A498AF" w14:textId="77777777" w:rsidR="003A7687" w:rsidRPr="003A7687" w:rsidRDefault="003A7687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spellStart"/>
      <w:r w:rsidR="00175731">
        <w:rPr>
          <w:color w:val="000000"/>
          <w:sz w:val="22"/>
          <w:szCs w:val="22"/>
        </w:rPr>
        <w:t>Ivanjac</w:t>
      </w:r>
      <w:proofErr w:type="spellEnd"/>
      <w:r w:rsidR="00175731">
        <w:rPr>
          <w:color w:val="000000"/>
          <w:sz w:val="22"/>
          <w:szCs w:val="22"/>
        </w:rPr>
        <w:t xml:space="preserve"> F,</w:t>
      </w:r>
      <w:r>
        <w:rPr>
          <w:color w:val="000000"/>
          <w:sz w:val="22"/>
          <w:szCs w:val="22"/>
        </w:rPr>
        <w:t xml:space="preserve"> </w:t>
      </w:r>
      <w:proofErr w:type="spellStart"/>
      <w:r w:rsidR="00175731">
        <w:t>Konstantinović</w:t>
      </w:r>
      <w:proofErr w:type="spellEnd"/>
      <w:r w:rsidR="00175731">
        <w:t xml:space="preserve"> V.</w:t>
      </w:r>
      <w:proofErr w:type="gramStart"/>
      <w:r w:rsidR="00175731">
        <w:t xml:space="preserve">,  </w:t>
      </w:r>
      <w:proofErr w:type="spellStart"/>
      <w:r w:rsidR="00175731">
        <w:t>Đorđević</w:t>
      </w:r>
      <w:proofErr w:type="spellEnd"/>
      <w:proofErr w:type="gramEnd"/>
      <w:r w:rsidR="00175731" w:rsidRPr="0020237C">
        <w:t xml:space="preserve"> I</w:t>
      </w:r>
      <w:r w:rsidR="00175731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Implantation In irradiated bone for orbital prosthesis a case presentation. 1</w:t>
      </w:r>
      <w:r>
        <w:rPr>
          <w:color w:val="000000"/>
          <w:sz w:val="22"/>
          <w:szCs w:val="22"/>
        </w:rPr>
        <w:tab/>
        <w:t xml:space="preserve">5. </w:t>
      </w:r>
      <w:proofErr w:type="spellStart"/>
      <w:r>
        <w:rPr>
          <w:color w:val="000000"/>
          <w:sz w:val="22"/>
          <w:szCs w:val="22"/>
        </w:rPr>
        <w:t>Kongres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Udruženja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maksilofacijalnih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hirurga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Srbije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međunarodnim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učešćem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Vrdnik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Srbija</w:t>
      </w:r>
      <w:proofErr w:type="spellEnd"/>
      <w:r>
        <w:rPr>
          <w:color w:val="000000"/>
          <w:sz w:val="22"/>
          <w:szCs w:val="22"/>
        </w:rPr>
        <w:t xml:space="preserve"> 27.-29. </w:t>
      </w:r>
      <w:proofErr w:type="spellStart"/>
      <w:r>
        <w:rPr>
          <w:color w:val="000000"/>
          <w:sz w:val="22"/>
          <w:szCs w:val="22"/>
        </w:rPr>
        <w:t>Oktobra</w:t>
      </w:r>
      <w:proofErr w:type="spellEnd"/>
      <w:r>
        <w:rPr>
          <w:color w:val="000000"/>
          <w:sz w:val="22"/>
          <w:szCs w:val="22"/>
        </w:rPr>
        <w:t xml:space="preserve">. 2022. </w:t>
      </w:r>
    </w:p>
    <w:p w14:paraId="0A821CE3" w14:textId="77777777" w:rsidR="00461E25" w:rsidRPr="00163B9C" w:rsidRDefault="00461E25" w:rsidP="00C1555C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</w:p>
    <w:p w14:paraId="3C9AE37E" w14:textId="77777777" w:rsidR="00FA7D38" w:rsidRPr="009153D9" w:rsidRDefault="00FA7D38" w:rsidP="00C1555C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</w:p>
    <w:p w14:paraId="1D162700" w14:textId="77777777" w:rsidR="00FA7D38" w:rsidRPr="00FA7D38" w:rsidRDefault="00FA7D38" w:rsidP="00C1555C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</w:p>
    <w:p w14:paraId="75E2F6C0" w14:textId="77777777" w:rsidR="00852345" w:rsidRDefault="00852345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Радови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објављени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претходном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изборном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периоду</w:t>
      </w:r>
      <w:proofErr w:type="spellEnd"/>
      <w:r>
        <w:rPr>
          <w:color w:val="000000"/>
          <w:sz w:val="22"/>
          <w:szCs w:val="22"/>
        </w:rPr>
        <w:t>:</w:t>
      </w:r>
    </w:p>
    <w:p w14:paraId="1F211618" w14:textId="77777777" w:rsidR="00852345" w:rsidRDefault="00852345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3595163" w14:textId="77777777" w:rsidR="00852345" w:rsidRDefault="00852345" w:rsidP="008523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М20 </w:t>
      </w:r>
      <w:proofErr w:type="spellStart"/>
      <w:r>
        <w:rPr>
          <w:color w:val="000000"/>
          <w:sz w:val="22"/>
          <w:szCs w:val="22"/>
        </w:rPr>
        <w:t>категорија</w:t>
      </w:r>
      <w:proofErr w:type="spellEnd"/>
      <w:r>
        <w:rPr>
          <w:color w:val="000000"/>
          <w:sz w:val="22"/>
          <w:szCs w:val="22"/>
        </w:rPr>
        <w:t xml:space="preserve">: </w:t>
      </w:r>
    </w:p>
    <w:p w14:paraId="2494256C" w14:textId="77777777" w:rsidR="00090F1D" w:rsidRDefault="00090F1D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</w:p>
    <w:p w14:paraId="626C6DA2" w14:textId="77777777" w:rsidR="008716C6" w:rsidRDefault="003D769F" w:rsidP="00C1555C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M21a: </w:t>
      </w:r>
    </w:p>
    <w:p w14:paraId="74B6D20A" w14:textId="77777777" w:rsidR="003D769F" w:rsidRPr="003D769F" w:rsidRDefault="003D769F" w:rsidP="00C1555C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</w:p>
    <w:p w14:paraId="24A4C2F2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Pr="00090F1D">
        <w:rPr>
          <w:color w:val="000000"/>
          <w:sz w:val="22"/>
          <w:szCs w:val="22"/>
        </w:rPr>
        <w:t xml:space="preserve">Konstantinovic VS, </w:t>
      </w:r>
      <w:proofErr w:type="spellStart"/>
      <w:r w:rsidRPr="00090F1D">
        <w:rPr>
          <w:color w:val="000000"/>
          <w:sz w:val="22"/>
          <w:szCs w:val="22"/>
        </w:rPr>
        <w:t>Ivanjac</w:t>
      </w:r>
      <w:proofErr w:type="spellEnd"/>
      <w:r w:rsidRPr="00090F1D">
        <w:rPr>
          <w:color w:val="000000"/>
          <w:sz w:val="22"/>
          <w:szCs w:val="22"/>
        </w:rPr>
        <w:t xml:space="preserve"> F, Lazic V, </w:t>
      </w:r>
      <w:proofErr w:type="spellStart"/>
      <w:r w:rsidRPr="00090F1D">
        <w:rPr>
          <w:color w:val="000000"/>
          <w:sz w:val="22"/>
          <w:szCs w:val="22"/>
        </w:rPr>
        <w:t>Đordjevic</w:t>
      </w:r>
      <w:proofErr w:type="spellEnd"/>
      <w:r w:rsidRPr="00090F1D">
        <w:rPr>
          <w:color w:val="000000"/>
          <w:sz w:val="22"/>
          <w:szCs w:val="22"/>
        </w:rPr>
        <w:t xml:space="preserve"> I, Lukasz P. Survival rate of disk and screw-type</w:t>
      </w:r>
    </w:p>
    <w:p w14:paraId="5FD77463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implants used for the retention of extraoral prostheses. The Journal of Prosthetic Dentistry. 2022 Mar</w:t>
      </w:r>
    </w:p>
    <w:p w14:paraId="6798D5D3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1;127(3):499–507.</w:t>
      </w:r>
    </w:p>
    <w:p w14:paraId="6D4FF403" w14:textId="77777777" w:rsidR="00090F1D" w:rsidRPr="0070311B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M21a, IF2 2022 = 4,6; IF5 2022 = 4,5; JCI 2022 = 1,73)</w:t>
      </w:r>
      <w:r w:rsidR="0070311B">
        <w:rPr>
          <w:color w:val="000000"/>
          <w:sz w:val="22"/>
          <w:szCs w:val="22"/>
        </w:rPr>
        <w:t xml:space="preserve"> 6 </w:t>
      </w:r>
      <w:proofErr w:type="spellStart"/>
      <w:r w:rsidR="0070311B">
        <w:rPr>
          <w:color w:val="000000"/>
          <w:sz w:val="22"/>
          <w:szCs w:val="22"/>
        </w:rPr>
        <w:t>цитата</w:t>
      </w:r>
      <w:proofErr w:type="spellEnd"/>
      <w:r w:rsidR="0070311B">
        <w:rPr>
          <w:color w:val="000000"/>
          <w:sz w:val="22"/>
          <w:szCs w:val="22"/>
        </w:rPr>
        <w:t xml:space="preserve"> </w:t>
      </w:r>
    </w:p>
    <w:p w14:paraId="2F511AAA" w14:textId="77777777" w:rsid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578C419" w14:textId="77777777" w:rsidR="00FE5DAE" w:rsidRDefault="00FE5DAE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M23:</w:t>
      </w:r>
    </w:p>
    <w:p w14:paraId="1507D2D8" w14:textId="77777777" w:rsidR="00FE5DAE" w:rsidRPr="003D769F" w:rsidRDefault="00FE5DAE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8306130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090F1D">
        <w:rPr>
          <w:color w:val="000000"/>
          <w:sz w:val="22"/>
          <w:szCs w:val="22"/>
        </w:rPr>
        <w:t xml:space="preserve">. </w:t>
      </w:r>
      <w:proofErr w:type="spellStart"/>
      <w:r w:rsidRPr="00090F1D">
        <w:rPr>
          <w:color w:val="000000"/>
          <w:sz w:val="22"/>
          <w:szCs w:val="22"/>
        </w:rPr>
        <w:t>Ivanjac</w:t>
      </w:r>
      <w:proofErr w:type="spellEnd"/>
      <w:r w:rsidRPr="00090F1D">
        <w:rPr>
          <w:color w:val="000000"/>
          <w:sz w:val="22"/>
          <w:szCs w:val="22"/>
        </w:rPr>
        <w:t xml:space="preserve"> F, </w:t>
      </w:r>
      <w:proofErr w:type="spellStart"/>
      <w:r w:rsidRPr="00090F1D">
        <w:rPr>
          <w:color w:val="000000"/>
          <w:sz w:val="22"/>
          <w:szCs w:val="22"/>
        </w:rPr>
        <w:t>Radenkov</w:t>
      </w:r>
      <w:proofErr w:type="spellEnd"/>
      <w:r w:rsidRPr="00090F1D">
        <w:rPr>
          <w:color w:val="000000"/>
          <w:sz w:val="22"/>
          <w:szCs w:val="22"/>
        </w:rPr>
        <w:t xml:space="preserve"> T. Correction of post-traumatically scarred upper lip with </w:t>
      </w:r>
      <w:proofErr w:type="spellStart"/>
      <w:r w:rsidRPr="00090F1D">
        <w:rPr>
          <w:color w:val="000000"/>
          <w:sz w:val="22"/>
          <w:szCs w:val="22"/>
        </w:rPr>
        <w:t>hyaluron</w:t>
      </w:r>
      <w:proofErr w:type="spellEnd"/>
      <w:r w:rsidRPr="00090F1D">
        <w:rPr>
          <w:color w:val="000000"/>
          <w:sz w:val="22"/>
          <w:szCs w:val="22"/>
        </w:rPr>
        <w:t xml:space="preserve"> filler. </w:t>
      </w:r>
      <w:proofErr w:type="spellStart"/>
      <w:r w:rsidRPr="00090F1D">
        <w:rPr>
          <w:color w:val="000000"/>
          <w:sz w:val="22"/>
          <w:szCs w:val="22"/>
        </w:rPr>
        <w:t>Srpski</w:t>
      </w:r>
      <w:proofErr w:type="spellEnd"/>
    </w:p>
    <w:p w14:paraId="230D5B89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 w:rsidRPr="00090F1D">
        <w:rPr>
          <w:color w:val="000000"/>
          <w:sz w:val="22"/>
          <w:szCs w:val="22"/>
        </w:rPr>
        <w:t>arhiv</w:t>
      </w:r>
      <w:proofErr w:type="spellEnd"/>
      <w:r w:rsidRPr="00090F1D">
        <w:rPr>
          <w:color w:val="000000"/>
          <w:sz w:val="22"/>
          <w:szCs w:val="22"/>
        </w:rPr>
        <w:t xml:space="preserve"> za </w:t>
      </w:r>
      <w:proofErr w:type="spellStart"/>
      <w:r w:rsidRPr="00090F1D">
        <w:rPr>
          <w:color w:val="000000"/>
          <w:sz w:val="22"/>
          <w:szCs w:val="22"/>
        </w:rPr>
        <w:t>celokupno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lekarstvo</w:t>
      </w:r>
      <w:proofErr w:type="spellEnd"/>
      <w:r w:rsidRPr="00090F1D">
        <w:rPr>
          <w:color w:val="000000"/>
          <w:sz w:val="22"/>
          <w:szCs w:val="22"/>
        </w:rPr>
        <w:t>. 2021;149(1–2):102–4.</w:t>
      </w:r>
    </w:p>
    <w:p w14:paraId="527D5C3A" w14:textId="77777777" w:rsidR="00090F1D" w:rsidRPr="0070311B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M23, IF2 2021 = 0,224; IF5 2020 = 0,358; JCI 2021 = 0,06)</w:t>
      </w:r>
      <w:r w:rsidR="0070311B">
        <w:rPr>
          <w:color w:val="000000"/>
          <w:sz w:val="22"/>
          <w:szCs w:val="22"/>
        </w:rPr>
        <w:t xml:space="preserve"> 1 </w:t>
      </w:r>
      <w:proofErr w:type="spellStart"/>
      <w:r w:rsidR="0070311B">
        <w:rPr>
          <w:color w:val="000000"/>
          <w:sz w:val="22"/>
          <w:szCs w:val="22"/>
        </w:rPr>
        <w:t>цитат</w:t>
      </w:r>
      <w:proofErr w:type="spellEnd"/>
      <w:r w:rsidR="0070311B">
        <w:rPr>
          <w:color w:val="000000"/>
          <w:sz w:val="22"/>
          <w:szCs w:val="22"/>
        </w:rPr>
        <w:t xml:space="preserve"> </w:t>
      </w:r>
    </w:p>
    <w:p w14:paraId="2E480586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C08A11A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090F1D">
        <w:rPr>
          <w:color w:val="000000"/>
          <w:sz w:val="22"/>
          <w:szCs w:val="22"/>
        </w:rPr>
        <w:t xml:space="preserve">. </w:t>
      </w:r>
      <w:proofErr w:type="spellStart"/>
      <w:r w:rsidRPr="00090F1D">
        <w:rPr>
          <w:color w:val="000000"/>
          <w:sz w:val="22"/>
          <w:szCs w:val="22"/>
        </w:rPr>
        <w:t>Ivanjac</w:t>
      </w:r>
      <w:proofErr w:type="spellEnd"/>
      <w:r w:rsidRPr="00090F1D">
        <w:rPr>
          <w:color w:val="000000"/>
          <w:sz w:val="22"/>
          <w:szCs w:val="22"/>
        </w:rPr>
        <w:t xml:space="preserve"> F, </w:t>
      </w:r>
      <w:proofErr w:type="spellStart"/>
      <w:r w:rsidRPr="00090F1D">
        <w:rPr>
          <w:color w:val="000000"/>
          <w:sz w:val="22"/>
          <w:szCs w:val="22"/>
        </w:rPr>
        <w:t>Konstantinović</w:t>
      </w:r>
      <w:proofErr w:type="spellEnd"/>
      <w:r w:rsidRPr="00090F1D">
        <w:rPr>
          <w:color w:val="000000"/>
          <w:sz w:val="22"/>
          <w:szCs w:val="22"/>
        </w:rPr>
        <w:t xml:space="preserve"> VS. Microcomputed tomography cortical bone evaluation for craniofacial</w:t>
      </w:r>
    </w:p>
    <w:p w14:paraId="1219177F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 xml:space="preserve">implantology. </w:t>
      </w:r>
      <w:proofErr w:type="spellStart"/>
      <w:r w:rsidRPr="00090F1D">
        <w:rPr>
          <w:color w:val="000000"/>
          <w:sz w:val="22"/>
          <w:szCs w:val="22"/>
        </w:rPr>
        <w:t>Srpski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arhiv</w:t>
      </w:r>
      <w:proofErr w:type="spellEnd"/>
      <w:r w:rsidRPr="00090F1D">
        <w:rPr>
          <w:color w:val="000000"/>
          <w:sz w:val="22"/>
          <w:szCs w:val="22"/>
        </w:rPr>
        <w:t xml:space="preserve"> za </w:t>
      </w:r>
      <w:proofErr w:type="spellStart"/>
      <w:r w:rsidRPr="00090F1D">
        <w:rPr>
          <w:color w:val="000000"/>
          <w:sz w:val="22"/>
          <w:szCs w:val="22"/>
        </w:rPr>
        <w:t>celokupno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lekarstvo</w:t>
      </w:r>
      <w:proofErr w:type="spellEnd"/>
      <w:r w:rsidRPr="00090F1D">
        <w:rPr>
          <w:color w:val="000000"/>
          <w:sz w:val="22"/>
          <w:szCs w:val="22"/>
        </w:rPr>
        <w:t>. 2020;148(11–12):679–83.</w:t>
      </w:r>
    </w:p>
    <w:p w14:paraId="67A72DB0" w14:textId="77777777" w:rsidR="00090F1D" w:rsidRPr="0070311B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M23, IF2 2018 = 0,299; IF5 2018 = 0,393; JCI 2020 = 0,06)</w:t>
      </w:r>
      <w:r w:rsidR="0070311B">
        <w:rPr>
          <w:color w:val="000000"/>
          <w:sz w:val="22"/>
          <w:szCs w:val="22"/>
        </w:rPr>
        <w:t xml:space="preserve"> 3 </w:t>
      </w:r>
      <w:proofErr w:type="spellStart"/>
      <w:r w:rsidR="0070311B">
        <w:rPr>
          <w:color w:val="000000"/>
          <w:sz w:val="22"/>
          <w:szCs w:val="22"/>
        </w:rPr>
        <w:t>цитата</w:t>
      </w:r>
      <w:proofErr w:type="spellEnd"/>
      <w:r w:rsidR="0070311B">
        <w:rPr>
          <w:color w:val="000000"/>
          <w:sz w:val="22"/>
          <w:szCs w:val="22"/>
        </w:rPr>
        <w:t xml:space="preserve"> </w:t>
      </w:r>
    </w:p>
    <w:p w14:paraId="1390AEE1" w14:textId="77777777" w:rsidR="00852345" w:rsidRPr="00090F1D" w:rsidRDefault="00852345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0919D78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090F1D">
        <w:rPr>
          <w:color w:val="000000"/>
          <w:sz w:val="22"/>
          <w:szCs w:val="22"/>
        </w:rPr>
        <w:t xml:space="preserve">. </w:t>
      </w:r>
      <w:proofErr w:type="spellStart"/>
      <w:r w:rsidRPr="00090F1D">
        <w:rPr>
          <w:color w:val="000000"/>
          <w:sz w:val="22"/>
          <w:szCs w:val="22"/>
        </w:rPr>
        <w:t>Ivanjac</w:t>
      </w:r>
      <w:proofErr w:type="spellEnd"/>
      <w:r w:rsidRPr="00090F1D">
        <w:rPr>
          <w:color w:val="000000"/>
          <w:sz w:val="22"/>
          <w:szCs w:val="22"/>
        </w:rPr>
        <w:t xml:space="preserve"> F, </w:t>
      </w:r>
      <w:proofErr w:type="spellStart"/>
      <w:r w:rsidRPr="00090F1D">
        <w:rPr>
          <w:color w:val="000000"/>
          <w:sz w:val="22"/>
          <w:szCs w:val="22"/>
        </w:rPr>
        <w:t>Konstantinovic</w:t>
      </w:r>
      <w:proofErr w:type="spellEnd"/>
      <w:r w:rsidRPr="00090F1D">
        <w:rPr>
          <w:color w:val="000000"/>
          <w:sz w:val="22"/>
          <w:szCs w:val="22"/>
        </w:rPr>
        <w:t xml:space="preserve"> VS, Lazic V, </w:t>
      </w:r>
      <w:proofErr w:type="spellStart"/>
      <w:r w:rsidRPr="00090F1D">
        <w:rPr>
          <w:color w:val="000000"/>
          <w:sz w:val="22"/>
          <w:szCs w:val="22"/>
        </w:rPr>
        <w:t>Dordevic</w:t>
      </w:r>
      <w:proofErr w:type="spellEnd"/>
      <w:r w:rsidRPr="00090F1D">
        <w:rPr>
          <w:color w:val="000000"/>
          <w:sz w:val="22"/>
          <w:szCs w:val="22"/>
        </w:rPr>
        <w:t xml:space="preserve"> I, </w:t>
      </w:r>
      <w:proofErr w:type="spellStart"/>
      <w:r w:rsidRPr="00090F1D">
        <w:rPr>
          <w:color w:val="000000"/>
          <w:sz w:val="22"/>
          <w:szCs w:val="22"/>
        </w:rPr>
        <w:t>Ihde</w:t>
      </w:r>
      <w:proofErr w:type="spellEnd"/>
      <w:r w:rsidRPr="00090F1D">
        <w:rPr>
          <w:color w:val="000000"/>
          <w:sz w:val="22"/>
          <w:szCs w:val="22"/>
        </w:rPr>
        <w:t xml:space="preserve"> S. Assessment of Stability of Craniofacial</w:t>
      </w:r>
    </w:p>
    <w:p w14:paraId="5D52D31E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Implants by Resonant Frequency Analysis. Journal of Craniofacial Surgery. 2016;27(2</w:t>
      </w:r>
      <w:proofErr w:type="gramStart"/>
      <w:r w:rsidRPr="00090F1D">
        <w:rPr>
          <w:color w:val="000000"/>
          <w:sz w:val="22"/>
          <w:szCs w:val="22"/>
        </w:rPr>
        <w:t>):e</w:t>
      </w:r>
      <w:proofErr w:type="gramEnd"/>
      <w:r w:rsidRPr="00090F1D">
        <w:rPr>
          <w:color w:val="000000"/>
          <w:sz w:val="22"/>
          <w:szCs w:val="22"/>
        </w:rPr>
        <w:t>185–9.</w:t>
      </w:r>
    </w:p>
    <w:p w14:paraId="4D7A0D86" w14:textId="77777777" w:rsidR="00090F1D" w:rsidRPr="0070311B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M23, IF2 2016 = 0,788; IF5 2016 = 0,846)</w:t>
      </w:r>
      <w:r w:rsidR="0070311B">
        <w:rPr>
          <w:color w:val="000000"/>
          <w:sz w:val="22"/>
          <w:szCs w:val="22"/>
        </w:rPr>
        <w:t xml:space="preserve"> 9 </w:t>
      </w:r>
      <w:proofErr w:type="spellStart"/>
      <w:r w:rsidR="0070311B">
        <w:rPr>
          <w:color w:val="000000"/>
          <w:sz w:val="22"/>
          <w:szCs w:val="22"/>
        </w:rPr>
        <w:t>цитата</w:t>
      </w:r>
      <w:proofErr w:type="spellEnd"/>
      <w:r w:rsidR="0070311B">
        <w:rPr>
          <w:color w:val="000000"/>
          <w:sz w:val="22"/>
          <w:szCs w:val="22"/>
        </w:rPr>
        <w:t xml:space="preserve"> </w:t>
      </w:r>
    </w:p>
    <w:p w14:paraId="5E65AF89" w14:textId="77777777" w:rsidR="00852345" w:rsidRPr="00090F1D" w:rsidRDefault="00852345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E0BFD26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090F1D">
        <w:rPr>
          <w:color w:val="000000"/>
          <w:sz w:val="22"/>
          <w:szCs w:val="22"/>
        </w:rPr>
        <w:t xml:space="preserve">. </w:t>
      </w:r>
      <w:proofErr w:type="spellStart"/>
      <w:r w:rsidRPr="00090F1D">
        <w:rPr>
          <w:color w:val="000000"/>
          <w:sz w:val="22"/>
          <w:szCs w:val="22"/>
        </w:rPr>
        <w:t>Konstantinović</w:t>
      </w:r>
      <w:proofErr w:type="spellEnd"/>
      <w:r w:rsidRPr="00090F1D">
        <w:rPr>
          <w:color w:val="000000"/>
          <w:sz w:val="22"/>
          <w:szCs w:val="22"/>
        </w:rPr>
        <w:t xml:space="preserve"> VS, </w:t>
      </w:r>
      <w:proofErr w:type="spellStart"/>
      <w:r w:rsidRPr="00090F1D">
        <w:rPr>
          <w:color w:val="000000"/>
          <w:sz w:val="22"/>
          <w:szCs w:val="22"/>
        </w:rPr>
        <w:t>Ivanjac</w:t>
      </w:r>
      <w:proofErr w:type="spellEnd"/>
      <w:r w:rsidRPr="00090F1D">
        <w:rPr>
          <w:color w:val="000000"/>
          <w:sz w:val="22"/>
          <w:szCs w:val="22"/>
        </w:rPr>
        <w:t xml:space="preserve"> F, </w:t>
      </w:r>
      <w:proofErr w:type="spellStart"/>
      <w:r w:rsidRPr="00090F1D">
        <w:rPr>
          <w:color w:val="000000"/>
          <w:sz w:val="22"/>
          <w:szCs w:val="22"/>
        </w:rPr>
        <w:t>Lazić</w:t>
      </w:r>
      <w:proofErr w:type="spellEnd"/>
      <w:r w:rsidRPr="00090F1D">
        <w:rPr>
          <w:color w:val="000000"/>
          <w:sz w:val="22"/>
          <w:szCs w:val="22"/>
        </w:rPr>
        <w:t xml:space="preserve"> V, </w:t>
      </w:r>
      <w:proofErr w:type="spellStart"/>
      <w:r w:rsidRPr="00090F1D">
        <w:rPr>
          <w:color w:val="000000"/>
          <w:sz w:val="22"/>
          <w:szCs w:val="22"/>
        </w:rPr>
        <w:t>Đorđević</w:t>
      </w:r>
      <w:proofErr w:type="spellEnd"/>
      <w:r w:rsidRPr="00090F1D">
        <w:rPr>
          <w:color w:val="000000"/>
          <w:sz w:val="22"/>
          <w:szCs w:val="22"/>
        </w:rPr>
        <w:t xml:space="preserve"> I. Assessment of implant stability by resonant</w:t>
      </w:r>
    </w:p>
    <w:p w14:paraId="2CFB879A" w14:textId="77777777" w:rsidR="00090F1D" w:rsidRPr="00090F1D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 xml:space="preserve">frequency analysis. </w:t>
      </w:r>
      <w:proofErr w:type="spellStart"/>
      <w:r w:rsidRPr="00090F1D">
        <w:rPr>
          <w:color w:val="000000"/>
          <w:sz w:val="22"/>
          <w:szCs w:val="22"/>
        </w:rPr>
        <w:t>Vojnosanitetski</w:t>
      </w:r>
      <w:proofErr w:type="spellEnd"/>
      <w:r w:rsidRPr="00090F1D">
        <w:rPr>
          <w:color w:val="000000"/>
          <w:sz w:val="22"/>
          <w:szCs w:val="22"/>
        </w:rPr>
        <w:t xml:space="preserve"> </w:t>
      </w:r>
      <w:proofErr w:type="spellStart"/>
      <w:r w:rsidRPr="00090F1D">
        <w:rPr>
          <w:color w:val="000000"/>
          <w:sz w:val="22"/>
          <w:szCs w:val="22"/>
        </w:rPr>
        <w:t>pregled</w:t>
      </w:r>
      <w:proofErr w:type="spellEnd"/>
      <w:r w:rsidRPr="00090F1D">
        <w:rPr>
          <w:color w:val="000000"/>
          <w:sz w:val="22"/>
          <w:szCs w:val="22"/>
        </w:rPr>
        <w:t>. 2015;72(2):169–74.</w:t>
      </w:r>
    </w:p>
    <w:p w14:paraId="488DEEE5" w14:textId="77777777" w:rsidR="00F21A55" w:rsidRPr="00045998" w:rsidRDefault="00090F1D" w:rsidP="00090F1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0F1D">
        <w:rPr>
          <w:color w:val="000000"/>
          <w:sz w:val="22"/>
          <w:szCs w:val="22"/>
        </w:rPr>
        <w:t>(</w:t>
      </w:r>
      <w:proofErr w:type="spellStart"/>
      <w:r w:rsidRPr="00090F1D">
        <w:rPr>
          <w:color w:val="000000"/>
          <w:sz w:val="22"/>
          <w:szCs w:val="22"/>
        </w:rPr>
        <w:t>Категорија</w:t>
      </w:r>
      <w:proofErr w:type="spellEnd"/>
      <w:r w:rsidRPr="00090F1D">
        <w:rPr>
          <w:color w:val="000000"/>
          <w:sz w:val="22"/>
          <w:szCs w:val="22"/>
        </w:rPr>
        <w:t xml:space="preserve"> M23, IF2 2015 = 0,355; IF5 2015 = 0,310</w:t>
      </w:r>
      <w:r w:rsidR="00045998">
        <w:rPr>
          <w:color w:val="000000"/>
          <w:sz w:val="22"/>
          <w:szCs w:val="22"/>
        </w:rPr>
        <w:t xml:space="preserve"> 10 </w:t>
      </w:r>
      <w:proofErr w:type="spellStart"/>
      <w:r w:rsidR="00045998">
        <w:rPr>
          <w:color w:val="000000"/>
          <w:sz w:val="22"/>
          <w:szCs w:val="22"/>
        </w:rPr>
        <w:t>цитата</w:t>
      </w:r>
      <w:proofErr w:type="spellEnd"/>
      <w:r w:rsidR="00045998">
        <w:rPr>
          <w:color w:val="000000"/>
          <w:sz w:val="22"/>
          <w:szCs w:val="22"/>
        </w:rPr>
        <w:t xml:space="preserve"> </w:t>
      </w:r>
    </w:p>
    <w:p w14:paraId="081299C4" w14:textId="77777777" w:rsidR="00E26A6E" w:rsidRPr="009153D9" w:rsidRDefault="00E26A6E" w:rsidP="00D72936">
      <w:pPr>
        <w:pStyle w:val="Normal2"/>
        <w:ind w:left="360"/>
      </w:pPr>
    </w:p>
    <w:p w14:paraId="4CA1AE1F" w14:textId="77777777" w:rsidR="00E26A6E" w:rsidRPr="00E26A6E" w:rsidRDefault="00461E25" w:rsidP="00461E25">
      <w:pPr>
        <w:pStyle w:val="Normal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М61</w:t>
      </w:r>
      <w:r w:rsidR="00E26A6E" w:rsidRPr="00E26A6E">
        <w:rPr>
          <w:rFonts w:ascii="Times New Roman" w:hAnsi="Times New Roman" w:cs="Times New Roman"/>
        </w:rPr>
        <w:t xml:space="preserve"> </w:t>
      </w:r>
      <w:proofErr w:type="spellStart"/>
      <w:r w:rsidR="00E26A6E" w:rsidRPr="00E26A6E">
        <w:rPr>
          <w:rFonts w:ascii="Times New Roman" w:hAnsi="Times New Roman" w:cs="Times New Roman"/>
        </w:rPr>
        <w:t>категорија</w:t>
      </w:r>
      <w:proofErr w:type="spellEnd"/>
      <w:r w:rsidR="00E26A6E" w:rsidRPr="00E26A6E">
        <w:rPr>
          <w:rFonts w:ascii="Times New Roman" w:hAnsi="Times New Roman" w:cs="Times New Roman"/>
        </w:rPr>
        <w:t xml:space="preserve">: </w:t>
      </w:r>
    </w:p>
    <w:p w14:paraId="71A1C4C2" w14:textId="77777777" w:rsidR="00E26A6E" w:rsidRDefault="00E26A6E" w:rsidP="00461E25">
      <w:pPr>
        <w:pStyle w:val="Normal2"/>
      </w:pPr>
    </w:p>
    <w:p w14:paraId="66063D16" w14:textId="77777777" w:rsidR="00D72936" w:rsidRPr="00E26A6E" w:rsidRDefault="00D72936" w:rsidP="00461E25">
      <w:pPr>
        <w:pStyle w:val="Normal2"/>
        <w:rPr>
          <w:rFonts w:ascii="Times New Roman" w:hAnsi="Times New Roman" w:cs="Times New Roman"/>
        </w:rPr>
      </w:pPr>
      <w:r w:rsidRPr="00E26A6E">
        <w:rPr>
          <w:rFonts w:ascii="Times New Roman" w:hAnsi="Times New Roman" w:cs="Times New Roman"/>
        </w:rPr>
        <w:t xml:space="preserve">1. </w:t>
      </w:r>
      <w:r w:rsidR="00F31B1A">
        <w:rPr>
          <w:rFonts w:ascii="Times New Roman" w:hAnsi="Times New Roman" w:cs="Times New Roman"/>
        </w:rPr>
        <w:t xml:space="preserve">Filip </w:t>
      </w:r>
      <w:proofErr w:type="spellStart"/>
      <w:proofErr w:type="gramStart"/>
      <w:r w:rsidR="00F31B1A">
        <w:rPr>
          <w:rFonts w:ascii="Times New Roman" w:hAnsi="Times New Roman" w:cs="Times New Roman"/>
        </w:rPr>
        <w:t>Ivanjac</w:t>
      </w:r>
      <w:proofErr w:type="spellEnd"/>
      <w:r w:rsidR="00F31B1A">
        <w:rPr>
          <w:rFonts w:ascii="Times New Roman" w:hAnsi="Times New Roman" w:cs="Times New Roman"/>
        </w:rPr>
        <w:t xml:space="preserve">, </w:t>
      </w:r>
      <w:r w:rsidRPr="00E26A6E">
        <w:rPr>
          <w:rFonts w:ascii="Times New Roman" w:hAnsi="Times New Roman" w:cs="Times New Roman"/>
        </w:rPr>
        <w:t xml:space="preserve"> (</w:t>
      </w:r>
      <w:proofErr w:type="gramEnd"/>
      <w:r w:rsidRPr="00E26A6E">
        <w:rPr>
          <w:rFonts w:ascii="Times New Roman" w:hAnsi="Times New Roman" w:cs="Times New Roman"/>
        </w:rPr>
        <w:t xml:space="preserve">2018). Scar tissue improvement by application of dermal fillers. SUDEL 2018 - </w:t>
      </w:r>
      <w:proofErr w:type="spellStart"/>
      <w:r w:rsidRPr="00E26A6E">
        <w:rPr>
          <w:rFonts w:ascii="Times New Roman" w:hAnsi="Times New Roman" w:cs="Times New Roman"/>
        </w:rPr>
        <w:t>Simpozijum</w:t>
      </w:r>
      <w:proofErr w:type="spellEnd"/>
      <w:r w:rsidRPr="00E26A6E">
        <w:rPr>
          <w:rFonts w:ascii="Times New Roman" w:hAnsi="Times New Roman" w:cs="Times New Roman"/>
        </w:rPr>
        <w:t xml:space="preserve">. </w:t>
      </w:r>
      <w:proofErr w:type="spellStart"/>
      <w:r w:rsidRPr="00E26A6E">
        <w:rPr>
          <w:rFonts w:ascii="Times New Roman" w:hAnsi="Times New Roman" w:cs="Times New Roman"/>
        </w:rPr>
        <w:t>Srpsko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udruzenje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dentista</w:t>
      </w:r>
      <w:proofErr w:type="spellEnd"/>
      <w:r w:rsidRPr="00E26A6E">
        <w:rPr>
          <w:rFonts w:ascii="Times New Roman" w:hAnsi="Times New Roman" w:cs="Times New Roman"/>
        </w:rPr>
        <w:t xml:space="preserve"> za </w:t>
      </w:r>
      <w:proofErr w:type="spellStart"/>
      <w:r w:rsidRPr="00E26A6E">
        <w:rPr>
          <w:rFonts w:ascii="Times New Roman" w:hAnsi="Times New Roman" w:cs="Times New Roman"/>
        </w:rPr>
        <w:t>estetiku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lica</w:t>
      </w:r>
      <w:proofErr w:type="spellEnd"/>
      <w:r w:rsidRPr="00E26A6E">
        <w:rPr>
          <w:rFonts w:ascii="Times New Roman" w:hAnsi="Times New Roman" w:cs="Times New Roman"/>
        </w:rPr>
        <w:t>. M32</w:t>
      </w:r>
    </w:p>
    <w:p w14:paraId="18626384" w14:textId="77777777" w:rsidR="00461E25" w:rsidRDefault="00461E25" w:rsidP="00461E25">
      <w:pPr>
        <w:pStyle w:val="Normal2"/>
        <w:rPr>
          <w:rFonts w:ascii="Times New Roman" w:hAnsi="Times New Roman" w:cs="Times New Roman"/>
        </w:rPr>
      </w:pPr>
    </w:p>
    <w:p w14:paraId="11906F5C" w14:textId="77777777" w:rsidR="00461E25" w:rsidRDefault="00461E25" w:rsidP="00461E25">
      <w:pPr>
        <w:pStyle w:val="Normal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М31 </w:t>
      </w:r>
      <w:proofErr w:type="spellStart"/>
      <w:r>
        <w:rPr>
          <w:rFonts w:ascii="Times New Roman" w:hAnsi="Times New Roman" w:cs="Times New Roman"/>
        </w:rPr>
        <w:t>категорија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6D0CDCEF" w14:textId="77777777" w:rsidR="00D72936" w:rsidRDefault="00461E25" w:rsidP="00461E25">
      <w:pPr>
        <w:pStyle w:val="Normal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72936" w:rsidRPr="00E26A6E">
        <w:rPr>
          <w:rFonts w:ascii="Times New Roman" w:hAnsi="Times New Roman" w:cs="Times New Roman"/>
        </w:rPr>
        <w:t xml:space="preserve">. </w:t>
      </w:r>
      <w:proofErr w:type="spellStart"/>
      <w:r w:rsidR="00D72936" w:rsidRPr="00E26A6E">
        <w:rPr>
          <w:rFonts w:ascii="Times New Roman" w:hAnsi="Times New Roman" w:cs="Times New Roman"/>
        </w:rPr>
        <w:t>Ivanjac</w:t>
      </w:r>
      <w:proofErr w:type="spellEnd"/>
      <w:r w:rsidR="00D72936" w:rsidRPr="00E26A6E">
        <w:rPr>
          <w:rFonts w:ascii="Times New Roman" w:hAnsi="Times New Roman" w:cs="Times New Roman"/>
        </w:rPr>
        <w:t xml:space="preserve">, F.  (2019). MEDICAL INDICATIONS FOR USE OF HA FROM PAPILA RECONSTRUCTION TO TISSUE EXPANSION. 2. </w:t>
      </w:r>
      <w:proofErr w:type="spellStart"/>
      <w:r w:rsidR="00D72936" w:rsidRPr="00E26A6E">
        <w:rPr>
          <w:rFonts w:ascii="Times New Roman" w:hAnsi="Times New Roman" w:cs="Times New Roman"/>
        </w:rPr>
        <w:t>Međunarodni</w:t>
      </w:r>
      <w:proofErr w:type="spellEnd"/>
      <w:r w:rsidR="00D72936" w:rsidRPr="00E26A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72936" w:rsidRPr="00E26A6E">
        <w:rPr>
          <w:rFonts w:ascii="Times New Roman" w:hAnsi="Times New Roman" w:cs="Times New Roman"/>
        </w:rPr>
        <w:t>Simpozijum</w:t>
      </w:r>
      <w:proofErr w:type="spellEnd"/>
      <w:r w:rsidR="00D72936" w:rsidRPr="00E26A6E">
        <w:rPr>
          <w:rFonts w:ascii="Times New Roman" w:hAnsi="Times New Roman" w:cs="Times New Roman"/>
        </w:rPr>
        <w:t xml:space="preserve">  SUDEL</w:t>
      </w:r>
      <w:proofErr w:type="gramEnd"/>
      <w:r w:rsidR="00D72936" w:rsidRPr="00E26A6E">
        <w:rPr>
          <w:rFonts w:ascii="Times New Roman" w:hAnsi="Times New Roman" w:cs="Times New Roman"/>
        </w:rPr>
        <w:t xml:space="preserve"> 2019. Beograd Sava </w:t>
      </w:r>
      <w:proofErr w:type="spellStart"/>
      <w:r w:rsidR="00D72936" w:rsidRPr="00E26A6E">
        <w:rPr>
          <w:rFonts w:ascii="Times New Roman" w:hAnsi="Times New Roman" w:cs="Times New Roman"/>
        </w:rPr>
        <w:t>Centar</w:t>
      </w:r>
      <w:proofErr w:type="spellEnd"/>
      <w:r w:rsidR="00D72936" w:rsidRPr="00E26A6E">
        <w:rPr>
          <w:rFonts w:ascii="Times New Roman" w:hAnsi="Times New Roman" w:cs="Times New Roman"/>
        </w:rPr>
        <w:t xml:space="preserve">, 30. Novembar-1. </w:t>
      </w:r>
      <w:proofErr w:type="spellStart"/>
      <w:r w:rsidR="00D72936" w:rsidRPr="00E26A6E">
        <w:rPr>
          <w:rFonts w:ascii="Times New Roman" w:hAnsi="Times New Roman" w:cs="Times New Roman"/>
        </w:rPr>
        <w:t>Decembar</w:t>
      </w:r>
      <w:proofErr w:type="spellEnd"/>
      <w:r w:rsidR="00D72936" w:rsidRPr="00E26A6E">
        <w:rPr>
          <w:rFonts w:ascii="Times New Roman" w:hAnsi="Times New Roman" w:cs="Times New Roman"/>
        </w:rPr>
        <w:t xml:space="preserve"> 2019. SRPSKO UDRUŽENJE DENTISTA ZA ESTETIKU LICA, Beograd, </w:t>
      </w:r>
      <w:proofErr w:type="spellStart"/>
      <w:r w:rsidR="00D72936" w:rsidRPr="00E26A6E">
        <w:rPr>
          <w:rFonts w:ascii="Times New Roman" w:hAnsi="Times New Roman" w:cs="Times New Roman"/>
        </w:rPr>
        <w:t>Srbija</w:t>
      </w:r>
      <w:proofErr w:type="spellEnd"/>
      <w:r w:rsidR="00D72936" w:rsidRPr="00E26A6E">
        <w:rPr>
          <w:rFonts w:ascii="Times New Roman" w:hAnsi="Times New Roman" w:cs="Times New Roman"/>
        </w:rPr>
        <w:t>. M32</w:t>
      </w:r>
    </w:p>
    <w:p w14:paraId="2184A5BA" w14:textId="77777777" w:rsidR="00E26A6E" w:rsidRPr="00E26A6E" w:rsidRDefault="00E26A6E" w:rsidP="00D72936">
      <w:pPr>
        <w:pStyle w:val="Normal2"/>
        <w:ind w:left="360"/>
        <w:rPr>
          <w:rFonts w:ascii="Times New Roman" w:hAnsi="Times New Roman" w:cs="Times New Roman"/>
        </w:rPr>
      </w:pPr>
    </w:p>
    <w:p w14:paraId="78D68F6F" w14:textId="77777777" w:rsidR="0020237C" w:rsidRPr="00D84501" w:rsidRDefault="00E26A6E" w:rsidP="00C414AE">
      <w:pPr>
        <w:pStyle w:val="Normal2"/>
        <w:rPr>
          <w:rFonts w:ascii="Times New Roman" w:hAnsi="Times New Roman" w:cs="Times New Roman"/>
        </w:rPr>
      </w:pPr>
      <w:r w:rsidRPr="00E26A6E">
        <w:rPr>
          <w:rFonts w:ascii="Times New Roman" w:hAnsi="Times New Roman" w:cs="Times New Roman"/>
        </w:rPr>
        <w:t xml:space="preserve">М34 </w:t>
      </w:r>
      <w:proofErr w:type="spellStart"/>
      <w:r w:rsidRPr="00E26A6E">
        <w:rPr>
          <w:rFonts w:ascii="Times New Roman" w:hAnsi="Times New Roman" w:cs="Times New Roman"/>
        </w:rPr>
        <w:t>категорија</w:t>
      </w:r>
      <w:proofErr w:type="spellEnd"/>
      <w:r w:rsidRPr="00E26A6E">
        <w:rPr>
          <w:rFonts w:ascii="Times New Roman" w:hAnsi="Times New Roman" w:cs="Times New Roman"/>
        </w:rPr>
        <w:t xml:space="preserve">: </w:t>
      </w:r>
    </w:p>
    <w:p w14:paraId="5A497E5F" w14:textId="77777777" w:rsidR="0020237C" w:rsidRPr="00E26A6E" w:rsidRDefault="00F704CD" w:rsidP="00C414AE">
      <w:pPr>
        <w:pStyle w:val="Normal2"/>
        <w:numPr>
          <w:ilvl w:val="0"/>
          <w:numId w:val="49"/>
        </w:numPr>
        <w:ind w:left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Ivanjac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F, </w:t>
      </w:r>
      <w:r w:rsidR="0020237C" w:rsidRPr="00E26A6E">
        <w:rPr>
          <w:rFonts w:ascii="Times New Roman" w:hAnsi="Times New Roman" w:cs="Times New Roman"/>
        </w:rPr>
        <w:t xml:space="preserve"> </w:t>
      </w:r>
      <w:proofErr w:type="spellStart"/>
      <w:r w:rsidR="0020237C" w:rsidRPr="00E26A6E">
        <w:rPr>
          <w:rFonts w:ascii="Times New Roman" w:hAnsi="Times New Roman" w:cs="Times New Roman"/>
        </w:rPr>
        <w:t>Konstantinović</w:t>
      </w:r>
      <w:proofErr w:type="spellEnd"/>
      <w:proofErr w:type="gramEnd"/>
      <w:r w:rsidR="0020237C" w:rsidRPr="00E26A6E">
        <w:rPr>
          <w:rFonts w:ascii="Times New Roman" w:hAnsi="Times New Roman" w:cs="Times New Roman"/>
        </w:rPr>
        <w:t xml:space="preserve">, V. (2016). craniofacial implant stability measurement by means of resonant frequency analysis. 11th </w:t>
      </w:r>
      <w:proofErr w:type="spellStart"/>
      <w:r w:rsidR="0020237C" w:rsidRPr="00E26A6E">
        <w:rPr>
          <w:rFonts w:ascii="Times New Roman" w:hAnsi="Times New Roman" w:cs="Times New Roman"/>
        </w:rPr>
        <w:t>Biennal</w:t>
      </w:r>
      <w:proofErr w:type="spellEnd"/>
      <w:r w:rsidR="0020237C" w:rsidRPr="00E26A6E">
        <w:rPr>
          <w:rFonts w:ascii="Times New Roman" w:hAnsi="Times New Roman" w:cs="Times New Roman"/>
        </w:rPr>
        <w:t xml:space="preserve"> Conference International Society for Maxillofacial Rehabilitation. International Society for Maxillofacial </w:t>
      </w:r>
      <w:r w:rsidR="0020237C" w:rsidRPr="00E26A6E">
        <w:rPr>
          <w:rFonts w:ascii="Times New Roman" w:hAnsi="Times New Roman" w:cs="Times New Roman"/>
        </w:rPr>
        <w:tab/>
        <w:t>Rehabilitation</w:t>
      </w:r>
    </w:p>
    <w:p w14:paraId="5081F5D3" w14:textId="77777777" w:rsidR="0020237C" w:rsidRPr="00E26A6E" w:rsidRDefault="00F704CD" w:rsidP="00C414AE">
      <w:pPr>
        <w:pStyle w:val="Normal2"/>
        <w:numPr>
          <w:ilvl w:val="0"/>
          <w:numId w:val="49"/>
        </w:num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N. </w:t>
      </w:r>
      <w:proofErr w:type="spellStart"/>
      <w:proofErr w:type="gramStart"/>
      <w:r>
        <w:rPr>
          <w:rFonts w:ascii="Times New Roman" w:hAnsi="Times New Roman" w:cs="Times New Roman"/>
        </w:rPr>
        <w:t>Hatab</w:t>
      </w:r>
      <w:proofErr w:type="spellEnd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Konstantinović</w:t>
      </w:r>
      <w:proofErr w:type="spellEnd"/>
      <w:proofErr w:type="gramEnd"/>
      <w:r>
        <w:rPr>
          <w:rFonts w:ascii="Times New Roman" w:hAnsi="Times New Roman" w:cs="Times New Roman"/>
        </w:rPr>
        <w:t xml:space="preserve">, V. S., </w:t>
      </w:r>
      <w:r w:rsidR="0020237C" w:rsidRPr="00E26A6E">
        <w:rPr>
          <w:rFonts w:ascii="Times New Roman" w:hAnsi="Times New Roman" w:cs="Times New Roman"/>
        </w:rPr>
        <w:t xml:space="preserve"> </w:t>
      </w:r>
      <w:proofErr w:type="spellStart"/>
      <w:r w:rsidR="0020237C" w:rsidRPr="00E26A6E">
        <w:rPr>
          <w:rFonts w:ascii="Times New Roman" w:hAnsi="Times New Roman" w:cs="Times New Roman"/>
        </w:rPr>
        <w:t>Ivanjac</w:t>
      </w:r>
      <w:proofErr w:type="spellEnd"/>
      <w:r w:rsidR="0020237C" w:rsidRPr="00E26A6E">
        <w:rPr>
          <w:rFonts w:ascii="Times New Roman" w:hAnsi="Times New Roman" w:cs="Times New Roman"/>
        </w:rPr>
        <w:t xml:space="preserve">, F. M. (2016). CBCT </w:t>
      </w:r>
      <w:proofErr w:type="spellStart"/>
      <w:r w:rsidR="0020237C" w:rsidRPr="00E26A6E">
        <w:rPr>
          <w:rFonts w:ascii="Times New Roman" w:hAnsi="Times New Roman" w:cs="Times New Roman"/>
        </w:rPr>
        <w:t>planing</w:t>
      </w:r>
      <w:proofErr w:type="spellEnd"/>
      <w:r w:rsidR="0020237C" w:rsidRPr="00E26A6E">
        <w:rPr>
          <w:rFonts w:ascii="Times New Roman" w:hAnsi="Times New Roman" w:cs="Times New Roman"/>
        </w:rPr>
        <w:t xml:space="preserve"> of orbit implants and postoperative stability. 11th </w:t>
      </w:r>
      <w:proofErr w:type="spellStart"/>
      <w:r w:rsidR="0020237C" w:rsidRPr="00E26A6E">
        <w:rPr>
          <w:rFonts w:ascii="Times New Roman" w:hAnsi="Times New Roman" w:cs="Times New Roman"/>
        </w:rPr>
        <w:t>Biennal</w:t>
      </w:r>
      <w:proofErr w:type="spellEnd"/>
      <w:r w:rsidR="0020237C" w:rsidRPr="00E26A6E">
        <w:rPr>
          <w:rFonts w:ascii="Times New Roman" w:hAnsi="Times New Roman" w:cs="Times New Roman"/>
        </w:rPr>
        <w:t xml:space="preserve"> Conference International Society for Maxillofacial Rehabilitation. International Society for Maxillofacial Rehabilitation, Serbia.</w:t>
      </w:r>
    </w:p>
    <w:p w14:paraId="24C08E66" w14:textId="77777777" w:rsidR="0020237C" w:rsidRPr="00E26A6E" w:rsidRDefault="0020237C" w:rsidP="00C414AE">
      <w:pPr>
        <w:pStyle w:val="Normal2"/>
        <w:numPr>
          <w:ilvl w:val="0"/>
          <w:numId w:val="49"/>
        </w:numPr>
        <w:ind w:left="0"/>
        <w:rPr>
          <w:rFonts w:ascii="Times New Roman" w:hAnsi="Times New Roman" w:cs="Times New Roman"/>
        </w:rPr>
      </w:pPr>
      <w:proofErr w:type="spellStart"/>
      <w:r w:rsidRPr="00E26A6E">
        <w:rPr>
          <w:rFonts w:ascii="Times New Roman" w:hAnsi="Times New Roman" w:cs="Times New Roman"/>
        </w:rPr>
        <w:t>Ivanj</w:t>
      </w:r>
      <w:r w:rsidR="00F704CD">
        <w:rPr>
          <w:rFonts w:ascii="Times New Roman" w:hAnsi="Times New Roman" w:cs="Times New Roman"/>
        </w:rPr>
        <w:t>ac</w:t>
      </w:r>
      <w:proofErr w:type="spellEnd"/>
      <w:r w:rsidR="00F704CD">
        <w:rPr>
          <w:rFonts w:ascii="Times New Roman" w:hAnsi="Times New Roman" w:cs="Times New Roman"/>
        </w:rPr>
        <w:t xml:space="preserve">, F. </w:t>
      </w:r>
      <w:r w:rsidRPr="00E26A6E">
        <w:rPr>
          <w:rFonts w:ascii="Times New Roman" w:hAnsi="Times New Roman" w:cs="Times New Roman"/>
        </w:rPr>
        <w:t xml:space="preserve"> (2018). </w:t>
      </w:r>
      <w:proofErr w:type="spellStart"/>
      <w:r w:rsidRPr="00E26A6E">
        <w:rPr>
          <w:rFonts w:ascii="Times New Roman" w:hAnsi="Times New Roman" w:cs="Times New Roman"/>
        </w:rPr>
        <w:t>Non surgical</w:t>
      </w:r>
      <w:proofErr w:type="spellEnd"/>
      <w:r w:rsidRPr="00E26A6E">
        <w:rPr>
          <w:rFonts w:ascii="Times New Roman" w:hAnsi="Times New Roman" w:cs="Times New Roman"/>
        </w:rPr>
        <w:t xml:space="preserve"> treatment of post-surgical scars- by </w:t>
      </w:r>
      <w:proofErr w:type="spellStart"/>
      <w:r w:rsidRPr="00E26A6E">
        <w:rPr>
          <w:rFonts w:ascii="Times New Roman" w:hAnsi="Times New Roman" w:cs="Times New Roman"/>
        </w:rPr>
        <w:t>aplication</w:t>
      </w:r>
      <w:proofErr w:type="spellEnd"/>
      <w:r w:rsidRPr="00E26A6E">
        <w:rPr>
          <w:rFonts w:ascii="Times New Roman" w:hAnsi="Times New Roman" w:cs="Times New Roman"/>
        </w:rPr>
        <w:t xml:space="preserve"> of dermal fillers. 17. </w:t>
      </w:r>
      <w:proofErr w:type="spellStart"/>
      <w:r w:rsidRPr="00E26A6E">
        <w:rPr>
          <w:rFonts w:ascii="Times New Roman" w:hAnsi="Times New Roman" w:cs="Times New Roman"/>
        </w:rPr>
        <w:t>Kongres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Stomatologa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Srbije</w:t>
      </w:r>
      <w:proofErr w:type="spellEnd"/>
      <w:r w:rsidRPr="00E26A6E">
        <w:rPr>
          <w:rFonts w:ascii="Times New Roman" w:hAnsi="Times New Roman" w:cs="Times New Roman"/>
        </w:rPr>
        <w:t xml:space="preserve"> - </w:t>
      </w:r>
      <w:proofErr w:type="spellStart"/>
      <w:r w:rsidRPr="00E26A6E">
        <w:rPr>
          <w:rFonts w:ascii="Times New Roman" w:hAnsi="Times New Roman" w:cs="Times New Roman"/>
        </w:rPr>
        <w:t>Međunarodni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Kongres</w:t>
      </w:r>
      <w:proofErr w:type="spellEnd"/>
      <w:r w:rsidRPr="00E26A6E">
        <w:rPr>
          <w:rFonts w:ascii="Times New Roman" w:hAnsi="Times New Roman" w:cs="Times New Roman"/>
        </w:rPr>
        <w:t xml:space="preserve">. </w:t>
      </w:r>
      <w:proofErr w:type="spellStart"/>
      <w:r w:rsidRPr="00E26A6E">
        <w:rPr>
          <w:rFonts w:ascii="Times New Roman" w:hAnsi="Times New Roman" w:cs="Times New Roman"/>
        </w:rPr>
        <w:t>stomatološka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komora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Srbije</w:t>
      </w:r>
      <w:proofErr w:type="spellEnd"/>
      <w:r w:rsidRPr="00E26A6E">
        <w:rPr>
          <w:rFonts w:ascii="Times New Roman" w:hAnsi="Times New Roman" w:cs="Times New Roman"/>
        </w:rPr>
        <w:t xml:space="preserve">, Beograd, Sava </w:t>
      </w:r>
      <w:proofErr w:type="spellStart"/>
      <w:r w:rsidRPr="00E26A6E">
        <w:rPr>
          <w:rFonts w:ascii="Times New Roman" w:hAnsi="Times New Roman" w:cs="Times New Roman"/>
        </w:rPr>
        <w:t>centar</w:t>
      </w:r>
      <w:proofErr w:type="spellEnd"/>
      <w:r w:rsidRPr="00E26A6E">
        <w:rPr>
          <w:rFonts w:ascii="Times New Roman" w:hAnsi="Times New Roman" w:cs="Times New Roman"/>
        </w:rPr>
        <w:t>.</w:t>
      </w:r>
    </w:p>
    <w:p w14:paraId="0A23A45E" w14:textId="77777777" w:rsidR="0020237C" w:rsidRPr="00E26A6E" w:rsidRDefault="00461E25" w:rsidP="00C414AE">
      <w:pPr>
        <w:pStyle w:val="Normal2"/>
        <w:numPr>
          <w:ilvl w:val="0"/>
          <w:numId w:val="49"/>
        </w:numPr>
        <w:ind w:left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Ivanjac</w:t>
      </w:r>
      <w:proofErr w:type="spellEnd"/>
      <w:r>
        <w:rPr>
          <w:rFonts w:ascii="Times New Roman" w:hAnsi="Times New Roman" w:cs="Times New Roman"/>
        </w:rPr>
        <w:t xml:space="preserve">, F, </w:t>
      </w:r>
      <w:proofErr w:type="spellStart"/>
      <w:r w:rsidR="0020237C" w:rsidRPr="00E26A6E">
        <w:rPr>
          <w:rFonts w:ascii="Times New Roman" w:hAnsi="Times New Roman" w:cs="Times New Roman"/>
        </w:rPr>
        <w:t>Konstantinović</w:t>
      </w:r>
      <w:proofErr w:type="spellEnd"/>
      <w:r w:rsidR="0020237C" w:rsidRPr="00E26A6E">
        <w:rPr>
          <w:rFonts w:ascii="Times New Roman" w:hAnsi="Times New Roman" w:cs="Times New Roman"/>
        </w:rPr>
        <w:t xml:space="preserve">, V. (2019). IMPLANT STABILITY MEASUREMENT TECHNIQUES AND THEIR RELIABILITY. 18. </w:t>
      </w:r>
      <w:proofErr w:type="spellStart"/>
      <w:r w:rsidR="0020237C" w:rsidRPr="00E26A6E">
        <w:rPr>
          <w:rFonts w:ascii="Times New Roman" w:hAnsi="Times New Roman" w:cs="Times New Roman"/>
        </w:rPr>
        <w:t>Kongres</w:t>
      </w:r>
      <w:proofErr w:type="spellEnd"/>
      <w:r w:rsidR="0020237C" w:rsidRPr="00E26A6E">
        <w:rPr>
          <w:rFonts w:ascii="Times New Roman" w:hAnsi="Times New Roman" w:cs="Times New Roman"/>
        </w:rPr>
        <w:t xml:space="preserve"> </w:t>
      </w:r>
      <w:proofErr w:type="spellStart"/>
      <w:r w:rsidR="0020237C" w:rsidRPr="00E26A6E">
        <w:rPr>
          <w:rFonts w:ascii="Times New Roman" w:hAnsi="Times New Roman" w:cs="Times New Roman"/>
        </w:rPr>
        <w:t>Stomatologa</w:t>
      </w:r>
      <w:proofErr w:type="spellEnd"/>
      <w:r w:rsidR="0020237C" w:rsidRPr="00E26A6E">
        <w:rPr>
          <w:rFonts w:ascii="Times New Roman" w:hAnsi="Times New Roman" w:cs="Times New Roman"/>
        </w:rPr>
        <w:t xml:space="preserve"> </w:t>
      </w:r>
      <w:proofErr w:type="spellStart"/>
      <w:r w:rsidR="0020237C" w:rsidRPr="00E26A6E">
        <w:rPr>
          <w:rFonts w:ascii="Times New Roman" w:hAnsi="Times New Roman" w:cs="Times New Roman"/>
        </w:rPr>
        <w:t>Srbije</w:t>
      </w:r>
      <w:proofErr w:type="spellEnd"/>
      <w:r w:rsidR="0020237C" w:rsidRPr="00E26A6E">
        <w:rPr>
          <w:rFonts w:ascii="Times New Roman" w:hAnsi="Times New Roman" w:cs="Times New Roman"/>
        </w:rPr>
        <w:t xml:space="preserve">, Beograd Sava </w:t>
      </w:r>
      <w:proofErr w:type="spellStart"/>
      <w:r w:rsidR="0020237C" w:rsidRPr="00E26A6E">
        <w:rPr>
          <w:rFonts w:ascii="Times New Roman" w:hAnsi="Times New Roman" w:cs="Times New Roman"/>
        </w:rPr>
        <w:t>Centar</w:t>
      </w:r>
      <w:proofErr w:type="spellEnd"/>
      <w:r w:rsidR="0020237C" w:rsidRPr="00E26A6E">
        <w:rPr>
          <w:rFonts w:ascii="Times New Roman" w:hAnsi="Times New Roman" w:cs="Times New Roman"/>
        </w:rPr>
        <w:t xml:space="preserve"> 26.-28. </w:t>
      </w:r>
      <w:proofErr w:type="spellStart"/>
      <w:r w:rsidR="0020237C" w:rsidRPr="00E26A6E">
        <w:rPr>
          <w:rFonts w:ascii="Times New Roman" w:hAnsi="Times New Roman" w:cs="Times New Roman"/>
        </w:rPr>
        <w:t>Septembar</w:t>
      </w:r>
      <w:proofErr w:type="spellEnd"/>
      <w:r w:rsidR="0020237C" w:rsidRPr="00E26A6E">
        <w:rPr>
          <w:rFonts w:ascii="Times New Roman" w:hAnsi="Times New Roman" w:cs="Times New Roman"/>
        </w:rPr>
        <w:t xml:space="preserve"> 2019., op25. </w:t>
      </w:r>
      <w:proofErr w:type="spellStart"/>
      <w:r w:rsidR="0020237C" w:rsidRPr="00E26A6E">
        <w:rPr>
          <w:rFonts w:ascii="Times New Roman" w:hAnsi="Times New Roman" w:cs="Times New Roman"/>
        </w:rPr>
        <w:t>stomatološka</w:t>
      </w:r>
      <w:proofErr w:type="spellEnd"/>
      <w:r w:rsidR="0020237C" w:rsidRPr="00E26A6E">
        <w:rPr>
          <w:rFonts w:ascii="Times New Roman" w:hAnsi="Times New Roman" w:cs="Times New Roman"/>
        </w:rPr>
        <w:t xml:space="preserve"> </w:t>
      </w:r>
      <w:proofErr w:type="spellStart"/>
      <w:r w:rsidR="0020237C" w:rsidRPr="00E26A6E">
        <w:rPr>
          <w:rFonts w:ascii="Times New Roman" w:hAnsi="Times New Roman" w:cs="Times New Roman"/>
        </w:rPr>
        <w:t>komora</w:t>
      </w:r>
      <w:proofErr w:type="spellEnd"/>
      <w:r w:rsidR="0020237C" w:rsidRPr="00E26A6E">
        <w:rPr>
          <w:rFonts w:ascii="Times New Roman" w:hAnsi="Times New Roman" w:cs="Times New Roman"/>
        </w:rPr>
        <w:t xml:space="preserve"> </w:t>
      </w:r>
      <w:proofErr w:type="spellStart"/>
      <w:r w:rsidR="0020237C" w:rsidRPr="00E26A6E">
        <w:rPr>
          <w:rFonts w:ascii="Times New Roman" w:hAnsi="Times New Roman" w:cs="Times New Roman"/>
        </w:rPr>
        <w:t>Srbije</w:t>
      </w:r>
      <w:proofErr w:type="spellEnd"/>
      <w:r w:rsidR="0020237C" w:rsidRPr="00E26A6E">
        <w:rPr>
          <w:rFonts w:ascii="Times New Roman" w:hAnsi="Times New Roman" w:cs="Times New Roman"/>
        </w:rPr>
        <w:t xml:space="preserve">, Beograd, </w:t>
      </w:r>
      <w:proofErr w:type="spellStart"/>
      <w:r w:rsidR="0020237C" w:rsidRPr="00E26A6E">
        <w:rPr>
          <w:rFonts w:ascii="Times New Roman" w:hAnsi="Times New Roman" w:cs="Times New Roman"/>
        </w:rPr>
        <w:t>Srbija</w:t>
      </w:r>
      <w:proofErr w:type="spellEnd"/>
      <w:r w:rsidR="0020237C" w:rsidRPr="00E26A6E">
        <w:rPr>
          <w:rFonts w:ascii="Times New Roman" w:hAnsi="Times New Roman" w:cs="Times New Roman"/>
        </w:rPr>
        <w:t>.</w:t>
      </w:r>
    </w:p>
    <w:p w14:paraId="14655E4D" w14:textId="77777777" w:rsidR="0020237C" w:rsidRDefault="0020237C" w:rsidP="00C414AE">
      <w:pPr>
        <w:pStyle w:val="Normal2"/>
        <w:numPr>
          <w:ilvl w:val="0"/>
          <w:numId w:val="49"/>
        </w:numPr>
        <w:ind w:left="0"/>
        <w:rPr>
          <w:rFonts w:ascii="Times New Roman" w:hAnsi="Times New Roman" w:cs="Times New Roman"/>
        </w:rPr>
      </w:pPr>
      <w:r w:rsidRPr="00E26A6E">
        <w:rPr>
          <w:rFonts w:ascii="Times New Roman" w:hAnsi="Times New Roman" w:cs="Times New Roman"/>
        </w:rPr>
        <w:t xml:space="preserve">Filip </w:t>
      </w:r>
      <w:proofErr w:type="spellStart"/>
      <w:r w:rsidRPr="00E26A6E">
        <w:rPr>
          <w:rFonts w:ascii="Times New Roman" w:hAnsi="Times New Roman" w:cs="Times New Roman"/>
        </w:rPr>
        <w:t>Ivan</w:t>
      </w:r>
      <w:r w:rsidR="00CD600D">
        <w:rPr>
          <w:rFonts w:ascii="Times New Roman" w:hAnsi="Times New Roman" w:cs="Times New Roman"/>
        </w:rPr>
        <w:t>jac</w:t>
      </w:r>
      <w:proofErr w:type="spellEnd"/>
      <w:r w:rsidR="00CD600D">
        <w:rPr>
          <w:rFonts w:ascii="Times New Roman" w:hAnsi="Times New Roman" w:cs="Times New Roman"/>
        </w:rPr>
        <w:t xml:space="preserve">, </w:t>
      </w:r>
      <w:proofErr w:type="spellStart"/>
      <w:r w:rsidR="00461E25">
        <w:rPr>
          <w:rFonts w:ascii="Times New Roman" w:hAnsi="Times New Roman" w:cs="Times New Roman"/>
        </w:rPr>
        <w:t>Vitomir</w:t>
      </w:r>
      <w:proofErr w:type="spellEnd"/>
      <w:r w:rsidR="00461E2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61E25">
        <w:rPr>
          <w:rFonts w:ascii="Times New Roman" w:hAnsi="Times New Roman" w:cs="Times New Roman"/>
        </w:rPr>
        <w:t>Konstantinović</w:t>
      </w:r>
      <w:proofErr w:type="spellEnd"/>
      <w:r w:rsidR="00461E25">
        <w:rPr>
          <w:rFonts w:ascii="Times New Roman" w:hAnsi="Times New Roman" w:cs="Times New Roman"/>
        </w:rPr>
        <w:t xml:space="preserve">, </w:t>
      </w:r>
      <w:r w:rsidR="003D769F">
        <w:rPr>
          <w:rFonts w:ascii="Times New Roman" w:hAnsi="Times New Roman" w:cs="Times New Roman"/>
        </w:rPr>
        <w:t xml:space="preserve"> Ma</w:t>
      </w:r>
      <w:r w:rsidR="00CD600D">
        <w:rPr>
          <w:rFonts w:ascii="Times New Roman" w:hAnsi="Times New Roman" w:cs="Times New Roman"/>
        </w:rPr>
        <w:t>rija</w:t>
      </w:r>
      <w:proofErr w:type="gramEnd"/>
      <w:r w:rsidR="00CD600D">
        <w:rPr>
          <w:rFonts w:ascii="Times New Roman" w:hAnsi="Times New Roman" w:cs="Times New Roman"/>
        </w:rPr>
        <w:t xml:space="preserve"> </w:t>
      </w:r>
      <w:proofErr w:type="spellStart"/>
      <w:r w:rsidR="00CD600D">
        <w:rPr>
          <w:rFonts w:ascii="Times New Roman" w:hAnsi="Times New Roman" w:cs="Times New Roman"/>
        </w:rPr>
        <w:t>Đurić</w:t>
      </w:r>
      <w:proofErr w:type="spellEnd"/>
      <w:r w:rsidR="00CD600D">
        <w:rPr>
          <w:rFonts w:ascii="Times New Roman" w:hAnsi="Times New Roman" w:cs="Times New Roman"/>
        </w:rPr>
        <w:t xml:space="preserve">, </w:t>
      </w:r>
      <w:proofErr w:type="spellStart"/>
      <w:r w:rsidR="00CD600D">
        <w:rPr>
          <w:rFonts w:ascii="Times New Roman" w:hAnsi="Times New Roman" w:cs="Times New Roman"/>
        </w:rPr>
        <w:t>Aleksa</w:t>
      </w:r>
      <w:proofErr w:type="spellEnd"/>
      <w:r w:rsidR="00CD600D">
        <w:rPr>
          <w:rFonts w:ascii="Times New Roman" w:hAnsi="Times New Roman" w:cs="Times New Roman"/>
        </w:rPr>
        <w:t xml:space="preserve"> </w:t>
      </w:r>
      <w:proofErr w:type="spellStart"/>
      <w:r w:rsidR="00CD600D">
        <w:rPr>
          <w:rFonts w:ascii="Times New Roman" w:hAnsi="Times New Roman" w:cs="Times New Roman"/>
        </w:rPr>
        <w:t>Janovic</w:t>
      </w:r>
      <w:proofErr w:type="spellEnd"/>
      <w:r w:rsidR="00CD600D">
        <w:rPr>
          <w:rFonts w:ascii="Times New Roman" w:hAnsi="Times New Roman" w:cs="Times New Roman"/>
        </w:rPr>
        <w:t xml:space="preserve">, </w:t>
      </w:r>
      <w:r w:rsidRPr="00E26A6E">
        <w:rPr>
          <w:rFonts w:ascii="Times New Roman" w:hAnsi="Times New Roman" w:cs="Times New Roman"/>
        </w:rPr>
        <w:t xml:space="preserve">(2019). BONE EVALUATION FOR CRANIOFACIAL IMPLANT PLACEMENT-MICRO CT ASSESSMENT OF MICROARCHITECTURAL PARAMETERS. Proceedings of the 2nd International Conference on Dentistry and Oral Health, Milan, Italy 15.-16. April 2019. J Clin Dentistry Oral Health, 3(1), 45–45. Allied Academies Bloomsbury Way London, United Kingdom, Milano, </w:t>
      </w:r>
      <w:proofErr w:type="spellStart"/>
      <w:r w:rsidRPr="00E26A6E">
        <w:rPr>
          <w:rFonts w:ascii="Times New Roman" w:hAnsi="Times New Roman" w:cs="Times New Roman"/>
        </w:rPr>
        <w:t>Italija</w:t>
      </w:r>
      <w:proofErr w:type="spellEnd"/>
      <w:r w:rsidRPr="00E26A6E">
        <w:rPr>
          <w:rFonts w:ascii="Times New Roman" w:hAnsi="Times New Roman" w:cs="Times New Roman"/>
        </w:rPr>
        <w:t>.</w:t>
      </w:r>
    </w:p>
    <w:p w14:paraId="0FDF73A3" w14:textId="77777777" w:rsidR="00123B26" w:rsidRPr="00E26A6E" w:rsidRDefault="00123B26" w:rsidP="00123B26">
      <w:pPr>
        <w:pStyle w:val="Normal2"/>
        <w:numPr>
          <w:ilvl w:val="0"/>
          <w:numId w:val="49"/>
        </w:numPr>
        <w:ind w:left="0"/>
        <w:rPr>
          <w:rFonts w:ascii="Times New Roman" w:hAnsi="Times New Roman" w:cs="Times New Roman"/>
        </w:rPr>
      </w:pPr>
      <w:proofErr w:type="spellStart"/>
      <w:r w:rsidRPr="00E26A6E">
        <w:rPr>
          <w:rFonts w:ascii="Times New Roman" w:hAnsi="Times New Roman" w:cs="Times New Roman"/>
        </w:rPr>
        <w:t>Ivanjac</w:t>
      </w:r>
      <w:proofErr w:type="spellEnd"/>
      <w:r w:rsidRPr="00E26A6E">
        <w:rPr>
          <w:rFonts w:ascii="Times New Roman" w:hAnsi="Times New Roman" w:cs="Times New Roman"/>
        </w:rPr>
        <w:t xml:space="preserve"> F, </w:t>
      </w:r>
      <w:proofErr w:type="spellStart"/>
      <w:r w:rsidRPr="00E26A6E">
        <w:rPr>
          <w:rFonts w:ascii="Times New Roman" w:hAnsi="Times New Roman" w:cs="Times New Roman"/>
        </w:rPr>
        <w:t>Radenkov</w:t>
      </w:r>
      <w:proofErr w:type="spellEnd"/>
      <w:r w:rsidRPr="00E26A6E">
        <w:rPr>
          <w:rFonts w:ascii="Times New Roman" w:hAnsi="Times New Roman" w:cs="Times New Roman"/>
        </w:rPr>
        <w:t xml:space="preserve"> T. (2020). Treatment of bacterial infection after </w:t>
      </w:r>
      <w:proofErr w:type="spellStart"/>
      <w:r w:rsidRPr="00E26A6E">
        <w:rPr>
          <w:rFonts w:ascii="Times New Roman" w:hAnsi="Times New Roman" w:cs="Times New Roman"/>
        </w:rPr>
        <w:t>hyaluron</w:t>
      </w:r>
      <w:proofErr w:type="spellEnd"/>
      <w:r w:rsidRPr="00E26A6E">
        <w:rPr>
          <w:rFonts w:ascii="Times New Roman" w:hAnsi="Times New Roman" w:cs="Times New Roman"/>
        </w:rPr>
        <w:t xml:space="preserve"> filler application. 19. </w:t>
      </w:r>
      <w:proofErr w:type="spellStart"/>
      <w:r w:rsidRPr="00E26A6E">
        <w:rPr>
          <w:rFonts w:ascii="Times New Roman" w:hAnsi="Times New Roman" w:cs="Times New Roman"/>
        </w:rPr>
        <w:t>Kongr</w:t>
      </w:r>
      <w:r w:rsidR="00CD600D">
        <w:rPr>
          <w:rFonts w:ascii="Times New Roman" w:hAnsi="Times New Roman" w:cs="Times New Roman"/>
        </w:rPr>
        <w:t>es</w:t>
      </w:r>
      <w:proofErr w:type="spellEnd"/>
      <w:r w:rsidR="00CD600D">
        <w:rPr>
          <w:rFonts w:ascii="Times New Roman" w:hAnsi="Times New Roman" w:cs="Times New Roman"/>
        </w:rPr>
        <w:t xml:space="preserve"> </w:t>
      </w:r>
      <w:proofErr w:type="spellStart"/>
      <w:r w:rsidR="00CD600D">
        <w:rPr>
          <w:rFonts w:ascii="Times New Roman" w:hAnsi="Times New Roman" w:cs="Times New Roman"/>
        </w:rPr>
        <w:t>Stomatologa</w:t>
      </w:r>
      <w:proofErr w:type="spellEnd"/>
      <w:r w:rsidR="00CD600D">
        <w:rPr>
          <w:rFonts w:ascii="Times New Roman" w:hAnsi="Times New Roman" w:cs="Times New Roman"/>
        </w:rPr>
        <w:t xml:space="preserve"> </w:t>
      </w:r>
      <w:proofErr w:type="spellStart"/>
      <w:r w:rsidR="00CD600D">
        <w:rPr>
          <w:rFonts w:ascii="Times New Roman" w:hAnsi="Times New Roman" w:cs="Times New Roman"/>
        </w:rPr>
        <w:t>Srbije</w:t>
      </w:r>
      <w:proofErr w:type="spellEnd"/>
      <w:r w:rsidR="00CD600D">
        <w:rPr>
          <w:rFonts w:ascii="Times New Roman" w:hAnsi="Times New Roman" w:cs="Times New Roman"/>
        </w:rPr>
        <w:t xml:space="preserve"> </w:t>
      </w:r>
      <w:proofErr w:type="spellStart"/>
      <w:r w:rsidR="00CD600D">
        <w:rPr>
          <w:rFonts w:ascii="Times New Roman" w:hAnsi="Times New Roman" w:cs="Times New Roman"/>
        </w:rPr>
        <w:t>Međunarod</w:t>
      </w:r>
      <w:r w:rsidRPr="00E26A6E">
        <w:rPr>
          <w:rFonts w:ascii="Times New Roman" w:hAnsi="Times New Roman" w:cs="Times New Roman"/>
        </w:rPr>
        <w:t>ni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Kongres</w:t>
      </w:r>
      <w:proofErr w:type="spellEnd"/>
      <w:r w:rsidRPr="00E26A6E">
        <w:rPr>
          <w:rFonts w:ascii="Times New Roman" w:hAnsi="Times New Roman" w:cs="Times New Roman"/>
        </w:rPr>
        <w:t>.</w:t>
      </w:r>
    </w:p>
    <w:p w14:paraId="0A63E885" w14:textId="77777777" w:rsidR="00123B26" w:rsidRPr="00E26A6E" w:rsidRDefault="00123B26" w:rsidP="00123B26">
      <w:pPr>
        <w:pStyle w:val="Normal2"/>
        <w:numPr>
          <w:ilvl w:val="0"/>
          <w:numId w:val="49"/>
        </w:numPr>
        <w:ind w:left="0"/>
        <w:rPr>
          <w:rFonts w:ascii="Times New Roman" w:hAnsi="Times New Roman" w:cs="Times New Roman"/>
        </w:rPr>
      </w:pPr>
      <w:proofErr w:type="spellStart"/>
      <w:r w:rsidRPr="00E26A6E">
        <w:rPr>
          <w:rFonts w:ascii="Times New Roman" w:hAnsi="Times New Roman" w:cs="Times New Roman"/>
        </w:rPr>
        <w:t>Ivanjac</w:t>
      </w:r>
      <w:proofErr w:type="spellEnd"/>
      <w:r w:rsidRPr="00E26A6E">
        <w:rPr>
          <w:rFonts w:ascii="Times New Roman" w:hAnsi="Times New Roman" w:cs="Times New Roman"/>
        </w:rPr>
        <w:t xml:space="preserve"> F, </w:t>
      </w:r>
      <w:proofErr w:type="spellStart"/>
      <w:r w:rsidRPr="00E26A6E">
        <w:rPr>
          <w:rFonts w:ascii="Times New Roman" w:hAnsi="Times New Roman" w:cs="Times New Roman"/>
        </w:rPr>
        <w:t>Đorđević</w:t>
      </w:r>
      <w:proofErr w:type="spellEnd"/>
      <w:r w:rsidRPr="00E26A6E">
        <w:rPr>
          <w:rFonts w:ascii="Times New Roman" w:hAnsi="Times New Roman" w:cs="Times New Roman"/>
        </w:rPr>
        <w:t xml:space="preserve">, I, </w:t>
      </w:r>
      <w:proofErr w:type="spellStart"/>
      <w:r w:rsidRPr="00E26A6E">
        <w:rPr>
          <w:rFonts w:ascii="Times New Roman" w:hAnsi="Times New Roman" w:cs="Times New Roman"/>
        </w:rPr>
        <w:t>Konstantinović</w:t>
      </w:r>
      <w:proofErr w:type="spellEnd"/>
      <w:r w:rsidRPr="00E26A6E">
        <w:rPr>
          <w:rFonts w:ascii="Times New Roman" w:hAnsi="Times New Roman" w:cs="Times New Roman"/>
        </w:rPr>
        <w:t xml:space="preserve">, V. (2020). Maxillofacial prosthetic rehabilitation with implant retained orbital prosthesis. 19. </w:t>
      </w:r>
      <w:proofErr w:type="spellStart"/>
      <w:r w:rsidRPr="00E26A6E">
        <w:rPr>
          <w:rFonts w:ascii="Times New Roman" w:hAnsi="Times New Roman" w:cs="Times New Roman"/>
        </w:rPr>
        <w:t>Kongres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Stomatologa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Srbije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Međunarodni</w:t>
      </w:r>
      <w:proofErr w:type="spellEnd"/>
      <w:r w:rsidRPr="00E26A6E">
        <w:rPr>
          <w:rFonts w:ascii="Times New Roman" w:hAnsi="Times New Roman" w:cs="Times New Roman"/>
        </w:rPr>
        <w:t xml:space="preserve"> </w:t>
      </w:r>
      <w:proofErr w:type="spellStart"/>
      <w:r w:rsidRPr="00E26A6E">
        <w:rPr>
          <w:rFonts w:ascii="Times New Roman" w:hAnsi="Times New Roman" w:cs="Times New Roman"/>
        </w:rPr>
        <w:t>Kongres</w:t>
      </w:r>
      <w:proofErr w:type="spellEnd"/>
      <w:r w:rsidRPr="00E26A6E">
        <w:rPr>
          <w:rFonts w:ascii="Times New Roman" w:hAnsi="Times New Roman" w:cs="Times New Roman"/>
        </w:rPr>
        <w:t>.</w:t>
      </w:r>
    </w:p>
    <w:p w14:paraId="35DBE18D" w14:textId="77777777" w:rsidR="00C414AE" w:rsidRPr="00E26A6E" w:rsidRDefault="00C414AE" w:rsidP="00C414AE">
      <w:pPr>
        <w:pStyle w:val="Normal2"/>
        <w:rPr>
          <w:rFonts w:ascii="Times New Roman" w:hAnsi="Times New Roman" w:cs="Times New Roman"/>
        </w:rPr>
      </w:pPr>
    </w:p>
    <w:p w14:paraId="4F68B0A5" w14:textId="77777777" w:rsidR="00C414AE" w:rsidRDefault="00D84501" w:rsidP="00C414A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M64 </w:t>
      </w:r>
      <w:proofErr w:type="spellStart"/>
      <w:r>
        <w:rPr>
          <w:color w:val="000000"/>
          <w:sz w:val="22"/>
          <w:szCs w:val="22"/>
        </w:rPr>
        <w:t>kategorija</w:t>
      </w:r>
      <w:proofErr w:type="spellEnd"/>
      <w:r>
        <w:rPr>
          <w:color w:val="000000"/>
          <w:sz w:val="22"/>
          <w:szCs w:val="22"/>
        </w:rPr>
        <w:t xml:space="preserve">: </w:t>
      </w:r>
      <w:r w:rsidR="00C414AE">
        <w:rPr>
          <w:color w:val="000000"/>
          <w:sz w:val="22"/>
          <w:szCs w:val="22"/>
        </w:rPr>
        <w:t xml:space="preserve"> </w:t>
      </w:r>
    </w:p>
    <w:p w14:paraId="7E4D7C49" w14:textId="77777777" w:rsidR="00C414AE" w:rsidRPr="00C414AE" w:rsidRDefault="00C414AE" w:rsidP="00C414A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>
        <w:t xml:space="preserve"> </w:t>
      </w:r>
      <w:proofErr w:type="spellStart"/>
      <w:r>
        <w:t>Ivanjac</w:t>
      </w:r>
      <w:proofErr w:type="spellEnd"/>
      <w:r>
        <w:t xml:space="preserve"> F, </w:t>
      </w:r>
      <w:proofErr w:type="spellStart"/>
      <w:r>
        <w:t>Konstantinović</w:t>
      </w:r>
      <w:proofErr w:type="spellEnd"/>
      <w:r>
        <w:t xml:space="preserve">, V, </w:t>
      </w:r>
      <w:proofErr w:type="spellStart"/>
      <w:r w:rsidRPr="00E26A6E">
        <w:t>Đurić</w:t>
      </w:r>
      <w:proofErr w:type="spellEnd"/>
      <w:r w:rsidRPr="00E26A6E">
        <w:t xml:space="preserve">, M. P. (2017). Craniofacial implant placement points micro CT bone evaluation. Program I </w:t>
      </w:r>
      <w:proofErr w:type="spellStart"/>
      <w:r w:rsidRPr="00E26A6E">
        <w:t>Zbornik</w:t>
      </w:r>
      <w:proofErr w:type="spellEnd"/>
      <w:r w:rsidRPr="00E26A6E">
        <w:t xml:space="preserve"> (16. </w:t>
      </w:r>
      <w:proofErr w:type="spellStart"/>
      <w:r w:rsidRPr="00E26A6E">
        <w:t>K</w:t>
      </w:r>
      <w:r>
        <w:t>ongres</w:t>
      </w:r>
      <w:proofErr w:type="spellEnd"/>
      <w:r>
        <w:t xml:space="preserve"> </w:t>
      </w:r>
      <w:proofErr w:type="spellStart"/>
      <w:r>
        <w:t>Stomatologa</w:t>
      </w:r>
      <w:proofErr w:type="spellEnd"/>
      <w:r>
        <w:t xml:space="preserve"> </w:t>
      </w:r>
      <w:proofErr w:type="spellStart"/>
      <w:r>
        <w:t>Srbije</w:t>
      </w:r>
      <w:proofErr w:type="spellEnd"/>
      <w:r w:rsidRPr="00E26A6E">
        <w:t xml:space="preserve">, 21-23 </w:t>
      </w:r>
      <w:proofErr w:type="spellStart"/>
      <w:r w:rsidRPr="00E26A6E">
        <w:t>Septembar</w:t>
      </w:r>
      <w:proofErr w:type="spellEnd"/>
      <w:r w:rsidRPr="00E26A6E">
        <w:t xml:space="preserve"> 2017., Beograd). </w:t>
      </w:r>
      <w:proofErr w:type="gramStart"/>
      <w:r w:rsidRPr="00E26A6E">
        <w:t>Beograd :</w:t>
      </w:r>
      <w:proofErr w:type="gramEnd"/>
      <w:r w:rsidRPr="00E26A6E">
        <w:t xml:space="preserve"> </w:t>
      </w:r>
      <w:proofErr w:type="spellStart"/>
      <w:r w:rsidRPr="00E26A6E">
        <w:t>Stomatološki</w:t>
      </w:r>
      <w:proofErr w:type="spellEnd"/>
      <w:r w:rsidRPr="00E26A6E">
        <w:t xml:space="preserve"> </w:t>
      </w:r>
      <w:proofErr w:type="spellStart"/>
      <w:r w:rsidRPr="00E26A6E">
        <w:t>fakultet</w:t>
      </w:r>
      <w:proofErr w:type="spellEnd"/>
      <w:r w:rsidRPr="00E26A6E">
        <w:t xml:space="preserve"> </w:t>
      </w:r>
      <w:proofErr w:type="spellStart"/>
      <w:r w:rsidRPr="00E26A6E">
        <w:t>Univerziteta</w:t>
      </w:r>
      <w:proofErr w:type="spellEnd"/>
      <w:r w:rsidRPr="00E26A6E">
        <w:t xml:space="preserve"> u </w:t>
      </w:r>
      <w:proofErr w:type="spellStart"/>
      <w:r w:rsidRPr="00E26A6E">
        <w:t>Beogradu</w:t>
      </w:r>
      <w:proofErr w:type="spellEnd"/>
      <w:r w:rsidRPr="00E26A6E">
        <w:t>.</w:t>
      </w:r>
      <w:r>
        <w:t xml:space="preserve"> </w:t>
      </w:r>
    </w:p>
    <w:p w14:paraId="7DA5EE42" w14:textId="77777777" w:rsidR="00C414AE" w:rsidRDefault="00C414AE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1B24FFD" w14:textId="77777777" w:rsidR="00123B26" w:rsidRDefault="00123B2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0B37A0D" w14:textId="77777777" w:rsidR="00123B26" w:rsidRPr="009153D9" w:rsidRDefault="00F45724" w:rsidP="00C1555C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</w:rPr>
      </w:pPr>
      <w:r w:rsidRPr="00A21943">
        <w:rPr>
          <w:b/>
          <w:color w:val="000000"/>
        </w:rPr>
        <w:t>КВАНТИФИКАЦИЈА НАУЧНИХ РЕЗУЛТАТА КАНДИДАТА</w:t>
      </w:r>
    </w:p>
    <w:p w14:paraId="505DEFBB" w14:textId="77777777" w:rsidR="00123B26" w:rsidRPr="00C414AE" w:rsidRDefault="00123B2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EC2BCD0" w14:textId="77777777" w:rsidR="00090F1D" w:rsidRPr="00A21943" w:rsidRDefault="00090F1D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79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9"/>
        <w:gridCol w:w="1985"/>
        <w:gridCol w:w="2693"/>
        <w:gridCol w:w="2126"/>
      </w:tblGrid>
      <w:tr w:rsidR="005250E8" w:rsidRPr="00A21943" w14:paraId="78487557" w14:textId="77777777" w:rsidTr="00AB27D4">
        <w:trPr>
          <w:trHeight w:val="424"/>
          <w:jc w:val="center"/>
        </w:trPr>
        <w:tc>
          <w:tcPr>
            <w:tcW w:w="1129" w:type="dxa"/>
            <w:vAlign w:val="center"/>
          </w:tcPr>
          <w:p w14:paraId="4FD25645" w14:textId="77777777" w:rsidR="005250E8" w:rsidRPr="00A21943" w:rsidRDefault="005250E8" w:rsidP="00AB27D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21943">
              <w:rPr>
                <w:bCs/>
                <w:sz w:val="22"/>
                <w:szCs w:val="22"/>
              </w:rPr>
              <w:t>Врста</w:t>
            </w:r>
            <w:proofErr w:type="spellEnd"/>
            <w:r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21943">
              <w:rPr>
                <w:bCs/>
                <w:sz w:val="22"/>
                <w:szCs w:val="22"/>
              </w:rPr>
              <w:t>резултата</w:t>
            </w:r>
            <w:proofErr w:type="spellEnd"/>
          </w:p>
        </w:tc>
        <w:tc>
          <w:tcPr>
            <w:tcW w:w="1985" w:type="dxa"/>
            <w:vAlign w:val="center"/>
          </w:tcPr>
          <w:p w14:paraId="534485AF" w14:textId="77777777" w:rsidR="005250E8" w:rsidRPr="00A21943" w:rsidRDefault="005250E8" w:rsidP="00AB27D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21943">
              <w:rPr>
                <w:bCs/>
                <w:sz w:val="22"/>
                <w:szCs w:val="22"/>
              </w:rPr>
              <w:t>Вредност</w:t>
            </w:r>
            <w:proofErr w:type="spellEnd"/>
            <w:r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21943">
              <w:rPr>
                <w:bCs/>
                <w:sz w:val="22"/>
                <w:szCs w:val="22"/>
              </w:rPr>
              <w:t>резултата</w:t>
            </w:r>
            <w:proofErr w:type="spellEnd"/>
            <w:r w:rsidRPr="00A21943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A21943">
              <w:rPr>
                <w:bCs/>
                <w:sz w:val="22"/>
                <w:szCs w:val="22"/>
              </w:rPr>
              <w:t>Прилог</w:t>
            </w:r>
            <w:proofErr w:type="spellEnd"/>
            <w:r w:rsidRPr="00A21943">
              <w:rPr>
                <w:bCs/>
                <w:sz w:val="22"/>
                <w:szCs w:val="22"/>
              </w:rPr>
              <w:t xml:space="preserve"> </w:t>
            </w:r>
            <w:r w:rsidR="00904D57" w:rsidRPr="00A21943">
              <w:rPr>
                <w:bCs/>
                <w:sz w:val="22"/>
                <w:szCs w:val="22"/>
              </w:rPr>
              <w:t>2</w:t>
            </w:r>
            <w:r w:rsidR="00282015" w:rsidRPr="00A2194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06C964A4" w14:textId="77777777" w:rsidR="00F21A55" w:rsidRPr="00A21943" w:rsidRDefault="005250E8" w:rsidP="00AB27D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21943">
              <w:rPr>
                <w:bCs/>
                <w:sz w:val="22"/>
                <w:szCs w:val="22"/>
              </w:rPr>
              <w:t>Укупан</w:t>
            </w:r>
            <w:proofErr w:type="spellEnd"/>
            <w:r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21943">
              <w:rPr>
                <w:bCs/>
                <w:sz w:val="22"/>
                <w:szCs w:val="22"/>
              </w:rPr>
              <w:t>број</w:t>
            </w:r>
            <w:proofErr w:type="spellEnd"/>
            <w:r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21A55" w:rsidRPr="00A21943">
              <w:rPr>
                <w:bCs/>
                <w:sz w:val="22"/>
                <w:szCs w:val="22"/>
              </w:rPr>
              <w:t>резултата</w:t>
            </w:r>
            <w:proofErr w:type="spellEnd"/>
          </w:p>
          <w:p w14:paraId="7726A7CA" w14:textId="77777777" w:rsidR="005250E8" w:rsidRPr="00A21943" w:rsidRDefault="005250E8" w:rsidP="000F03CD">
            <w:pPr>
              <w:jc w:val="center"/>
              <w:rPr>
                <w:bCs/>
                <w:sz w:val="22"/>
                <w:szCs w:val="22"/>
              </w:rPr>
            </w:pPr>
            <w:r w:rsidRPr="00A21943">
              <w:rPr>
                <w:bCs/>
                <w:sz w:val="22"/>
                <w:szCs w:val="22"/>
              </w:rPr>
              <w:t>(</w:t>
            </w:r>
            <w:proofErr w:type="spellStart"/>
            <w:r w:rsidR="000F03CD" w:rsidRPr="00A21943">
              <w:rPr>
                <w:bCs/>
                <w:sz w:val="22"/>
                <w:szCs w:val="22"/>
              </w:rPr>
              <w:t>укупан</w:t>
            </w:r>
            <w:proofErr w:type="spellEnd"/>
            <w:r w:rsidR="000F03CD"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21943">
              <w:rPr>
                <w:bCs/>
                <w:sz w:val="22"/>
                <w:szCs w:val="22"/>
              </w:rPr>
              <w:t>број</w:t>
            </w:r>
            <w:proofErr w:type="spellEnd"/>
            <w:r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21A55" w:rsidRPr="00A21943">
              <w:rPr>
                <w:bCs/>
                <w:sz w:val="22"/>
                <w:szCs w:val="22"/>
              </w:rPr>
              <w:t>резултата</w:t>
            </w:r>
            <w:proofErr w:type="spellEnd"/>
            <w:r w:rsidR="00F21A55"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21A55" w:rsidRPr="00A21943">
              <w:rPr>
                <w:bCs/>
                <w:sz w:val="22"/>
                <w:szCs w:val="22"/>
              </w:rPr>
              <w:t>који</w:t>
            </w:r>
            <w:proofErr w:type="spellEnd"/>
            <w:r w:rsidR="00F21A55"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21A55" w:rsidRPr="00A21943">
              <w:rPr>
                <w:bCs/>
                <w:sz w:val="22"/>
                <w:szCs w:val="22"/>
              </w:rPr>
              <w:t>подлежу</w:t>
            </w:r>
            <w:proofErr w:type="spellEnd"/>
            <w:r w:rsidR="00F21A55"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21A55" w:rsidRPr="00A21943">
              <w:rPr>
                <w:bCs/>
                <w:sz w:val="22"/>
                <w:szCs w:val="22"/>
              </w:rPr>
              <w:t>нормирању</w:t>
            </w:r>
            <w:proofErr w:type="spellEnd"/>
            <w:r w:rsidRPr="00A2194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20FFE3C6" w14:textId="77777777" w:rsidR="00F21A55" w:rsidRPr="00A21943" w:rsidRDefault="005250E8" w:rsidP="00AB27D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21943">
              <w:rPr>
                <w:bCs/>
                <w:sz w:val="22"/>
                <w:szCs w:val="22"/>
              </w:rPr>
              <w:t>Укупан</w:t>
            </w:r>
            <w:proofErr w:type="spellEnd"/>
            <w:r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21943">
              <w:rPr>
                <w:bCs/>
                <w:sz w:val="22"/>
                <w:szCs w:val="22"/>
              </w:rPr>
              <w:t>број</w:t>
            </w:r>
            <w:proofErr w:type="spellEnd"/>
            <w:r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21943">
              <w:rPr>
                <w:bCs/>
                <w:sz w:val="22"/>
                <w:szCs w:val="22"/>
              </w:rPr>
              <w:t>бодова</w:t>
            </w:r>
            <w:proofErr w:type="spellEnd"/>
          </w:p>
          <w:p w14:paraId="13D1F248" w14:textId="77777777" w:rsidR="005250E8" w:rsidRPr="00A21943" w:rsidRDefault="005250E8" w:rsidP="000F03CD">
            <w:pPr>
              <w:jc w:val="center"/>
              <w:rPr>
                <w:bCs/>
                <w:sz w:val="22"/>
                <w:szCs w:val="22"/>
              </w:rPr>
            </w:pPr>
            <w:r w:rsidRPr="00A21943">
              <w:rPr>
                <w:bCs/>
                <w:sz w:val="22"/>
                <w:szCs w:val="22"/>
              </w:rPr>
              <w:t>(</w:t>
            </w:r>
            <w:proofErr w:type="spellStart"/>
            <w:r w:rsidR="000F03CD" w:rsidRPr="00A21943">
              <w:rPr>
                <w:bCs/>
                <w:sz w:val="22"/>
                <w:szCs w:val="22"/>
              </w:rPr>
              <w:t>укупан</w:t>
            </w:r>
            <w:proofErr w:type="spellEnd"/>
            <w:r w:rsidR="000F03CD"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21943">
              <w:rPr>
                <w:bCs/>
                <w:sz w:val="22"/>
                <w:szCs w:val="22"/>
              </w:rPr>
              <w:t>број</w:t>
            </w:r>
            <w:proofErr w:type="spellEnd"/>
            <w:r w:rsidR="000F03CD"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F03CD" w:rsidRPr="00A21943">
              <w:rPr>
                <w:bCs/>
                <w:sz w:val="22"/>
                <w:szCs w:val="22"/>
              </w:rPr>
              <w:t>бодова</w:t>
            </w:r>
            <w:proofErr w:type="spellEnd"/>
            <w:r w:rsidR="000F03CD"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F03CD" w:rsidRPr="00A21943">
              <w:rPr>
                <w:bCs/>
                <w:sz w:val="22"/>
                <w:szCs w:val="22"/>
              </w:rPr>
              <w:t>након</w:t>
            </w:r>
            <w:proofErr w:type="spellEnd"/>
            <w:r w:rsidR="000F03CD" w:rsidRPr="00A21943">
              <w:rPr>
                <w:bCs/>
                <w:sz w:val="22"/>
                <w:szCs w:val="22"/>
              </w:rPr>
              <w:t xml:space="preserve"> </w:t>
            </w:r>
            <w:r w:rsidRPr="00A219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21943">
              <w:rPr>
                <w:bCs/>
                <w:sz w:val="22"/>
                <w:szCs w:val="22"/>
              </w:rPr>
              <w:t>нормира</w:t>
            </w:r>
            <w:r w:rsidR="000F03CD" w:rsidRPr="00A21943">
              <w:rPr>
                <w:bCs/>
                <w:sz w:val="22"/>
                <w:szCs w:val="22"/>
              </w:rPr>
              <w:t>ња</w:t>
            </w:r>
            <w:proofErr w:type="spellEnd"/>
            <w:r w:rsidRPr="00A21943">
              <w:rPr>
                <w:bCs/>
                <w:sz w:val="22"/>
                <w:szCs w:val="22"/>
              </w:rPr>
              <w:t>)</w:t>
            </w:r>
          </w:p>
        </w:tc>
      </w:tr>
      <w:tr w:rsidR="005250E8" w:rsidRPr="00A21943" w14:paraId="3B010210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0ECA8BDC" w14:textId="77777777" w:rsidR="005250E8" w:rsidRPr="00A21943" w:rsidRDefault="005250E8" w:rsidP="00871485">
            <w:pPr>
              <w:jc w:val="center"/>
              <w:rPr>
                <w:bCs/>
                <w:sz w:val="22"/>
                <w:szCs w:val="22"/>
              </w:rPr>
            </w:pPr>
            <w:r w:rsidRPr="00A21943">
              <w:rPr>
                <w:bCs/>
                <w:sz w:val="22"/>
                <w:szCs w:val="22"/>
              </w:rPr>
              <w:t>M21а</w:t>
            </w:r>
          </w:p>
        </w:tc>
        <w:tc>
          <w:tcPr>
            <w:tcW w:w="1985" w:type="dxa"/>
          </w:tcPr>
          <w:p w14:paraId="0B643724" w14:textId="77777777" w:rsidR="005250E8" w:rsidRPr="00D84501" w:rsidRDefault="00D8450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1EA406BE" w14:textId="77777777" w:rsidR="005250E8" w:rsidRPr="00D84501" w:rsidRDefault="00D8450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5A37660" w14:textId="77777777" w:rsidR="005250E8" w:rsidRPr="00A21943" w:rsidRDefault="00D0721A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</w:tr>
      <w:tr w:rsidR="005250E8" w:rsidRPr="00A21943" w14:paraId="60F6183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0B8FAB4" w14:textId="77777777" w:rsidR="005250E8" w:rsidRPr="00A21943" w:rsidRDefault="005250E8" w:rsidP="00871485">
            <w:pPr>
              <w:jc w:val="center"/>
              <w:rPr>
                <w:bCs/>
                <w:sz w:val="22"/>
                <w:szCs w:val="22"/>
              </w:rPr>
            </w:pPr>
            <w:r w:rsidRPr="00A21943">
              <w:rPr>
                <w:bCs/>
                <w:sz w:val="22"/>
                <w:szCs w:val="22"/>
              </w:rPr>
              <w:t>M22</w:t>
            </w:r>
          </w:p>
        </w:tc>
        <w:tc>
          <w:tcPr>
            <w:tcW w:w="1985" w:type="dxa"/>
          </w:tcPr>
          <w:p w14:paraId="43768B88" w14:textId="77777777" w:rsidR="005250E8" w:rsidRPr="00D84501" w:rsidRDefault="00D8450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35D3A677" w14:textId="77777777" w:rsidR="005250E8" w:rsidRPr="00D84501" w:rsidRDefault="00D8450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13A5F6B4" w14:textId="77777777" w:rsidR="005250E8" w:rsidRPr="00A21943" w:rsidRDefault="00D0721A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0E014A" w:rsidRPr="00A21943" w14:paraId="691D91D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C0B614D" w14:textId="77777777" w:rsidR="000E014A" w:rsidRPr="00A21943" w:rsidRDefault="000E014A" w:rsidP="00871485">
            <w:pPr>
              <w:jc w:val="center"/>
              <w:rPr>
                <w:bCs/>
                <w:sz w:val="22"/>
                <w:szCs w:val="22"/>
              </w:rPr>
            </w:pPr>
            <w:r w:rsidRPr="00A21943">
              <w:rPr>
                <w:bCs/>
                <w:sz w:val="22"/>
                <w:szCs w:val="22"/>
              </w:rPr>
              <w:t>М23</w:t>
            </w:r>
          </w:p>
        </w:tc>
        <w:tc>
          <w:tcPr>
            <w:tcW w:w="1985" w:type="dxa"/>
          </w:tcPr>
          <w:p w14:paraId="3BA09BB8" w14:textId="77777777" w:rsidR="000E014A" w:rsidRPr="00D84501" w:rsidRDefault="00D8450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1B82A608" w14:textId="77777777" w:rsidR="000E014A" w:rsidRPr="00D84501" w:rsidRDefault="00D8450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7E283F9E" w14:textId="77777777" w:rsidR="000E014A" w:rsidRPr="00A21943" w:rsidRDefault="00D0721A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5250E8" w:rsidRPr="00A21943" w14:paraId="15625CFD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2E72136C" w14:textId="77777777" w:rsidR="005250E8" w:rsidRPr="00A21943" w:rsidRDefault="005250E8" w:rsidP="00871485">
            <w:pPr>
              <w:jc w:val="center"/>
              <w:rPr>
                <w:bCs/>
                <w:sz w:val="22"/>
                <w:szCs w:val="22"/>
              </w:rPr>
            </w:pPr>
            <w:r w:rsidRPr="00A21943">
              <w:rPr>
                <w:bCs/>
                <w:sz w:val="22"/>
                <w:szCs w:val="22"/>
              </w:rPr>
              <w:t>M32</w:t>
            </w:r>
          </w:p>
        </w:tc>
        <w:tc>
          <w:tcPr>
            <w:tcW w:w="1985" w:type="dxa"/>
          </w:tcPr>
          <w:p w14:paraId="695FCFED" w14:textId="77777777" w:rsidR="005250E8" w:rsidRPr="00D84501" w:rsidRDefault="00D8450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2693" w:type="dxa"/>
          </w:tcPr>
          <w:p w14:paraId="1BB8B20F" w14:textId="77777777" w:rsidR="005250E8" w:rsidRPr="00D84501" w:rsidRDefault="00D8450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126" w:type="dxa"/>
          </w:tcPr>
          <w:p w14:paraId="17939FB3" w14:textId="77777777" w:rsidR="005250E8" w:rsidRPr="00A21943" w:rsidRDefault="00D0721A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25,5</w:t>
            </w:r>
          </w:p>
        </w:tc>
      </w:tr>
      <w:tr w:rsidR="005250E8" w:rsidRPr="00A21943" w14:paraId="04251B0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99609E8" w14:textId="77777777" w:rsidR="005250E8" w:rsidRPr="00A21943" w:rsidRDefault="005250E8" w:rsidP="00871485">
            <w:pPr>
              <w:jc w:val="center"/>
              <w:rPr>
                <w:bCs/>
                <w:sz w:val="22"/>
                <w:szCs w:val="22"/>
              </w:rPr>
            </w:pPr>
            <w:r w:rsidRPr="00A21943">
              <w:rPr>
                <w:bCs/>
                <w:sz w:val="22"/>
                <w:szCs w:val="22"/>
              </w:rPr>
              <w:t>M34</w:t>
            </w:r>
          </w:p>
        </w:tc>
        <w:tc>
          <w:tcPr>
            <w:tcW w:w="1985" w:type="dxa"/>
          </w:tcPr>
          <w:p w14:paraId="0C070BBC" w14:textId="77777777" w:rsidR="005250E8" w:rsidRPr="00D84501" w:rsidRDefault="00D8450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2693" w:type="dxa"/>
          </w:tcPr>
          <w:p w14:paraId="0559E7EB" w14:textId="77777777" w:rsidR="005250E8" w:rsidRPr="00D84501" w:rsidRDefault="00D8450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89280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6522D3D2" w14:textId="77777777" w:rsidR="005250E8" w:rsidRPr="0089280F" w:rsidRDefault="00D015F8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</w:tr>
      <w:tr w:rsidR="00175731" w:rsidRPr="00A21943" w14:paraId="6486F64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E897E35" w14:textId="77777777" w:rsidR="00175731" w:rsidRPr="00175731" w:rsidRDefault="00175731" w:rsidP="0087148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M64</w:t>
            </w:r>
          </w:p>
        </w:tc>
        <w:tc>
          <w:tcPr>
            <w:tcW w:w="1985" w:type="dxa"/>
          </w:tcPr>
          <w:p w14:paraId="1BBB7B5E" w14:textId="77777777" w:rsidR="00175731" w:rsidRDefault="0017573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2693" w:type="dxa"/>
          </w:tcPr>
          <w:p w14:paraId="02787CE6" w14:textId="77777777" w:rsidR="00175731" w:rsidRDefault="0017573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635C3C6C" w14:textId="77777777" w:rsidR="00175731" w:rsidRPr="00175731" w:rsidRDefault="00175731" w:rsidP="00F21A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5273E6" w:rsidRPr="00A21943" w14:paraId="52DBC713" w14:textId="77777777" w:rsidTr="00871485">
        <w:trPr>
          <w:trHeight w:val="238"/>
          <w:jc w:val="center"/>
        </w:trPr>
        <w:tc>
          <w:tcPr>
            <w:tcW w:w="3114" w:type="dxa"/>
            <w:gridSpan w:val="2"/>
            <w:vAlign w:val="center"/>
          </w:tcPr>
          <w:p w14:paraId="28A2894A" w14:textId="77777777" w:rsidR="005273E6" w:rsidRPr="00A21943" w:rsidRDefault="005273E6" w:rsidP="005273E6">
            <w:pPr>
              <w:jc w:val="right"/>
              <w:rPr>
                <w:b/>
                <w:sz w:val="22"/>
                <w:szCs w:val="22"/>
              </w:rPr>
            </w:pPr>
            <w:r w:rsidRPr="00A21943">
              <w:rPr>
                <w:b/>
                <w:sz w:val="22"/>
                <w:szCs w:val="22"/>
              </w:rPr>
              <w:t>УКУПНО</w:t>
            </w:r>
          </w:p>
        </w:tc>
        <w:tc>
          <w:tcPr>
            <w:tcW w:w="2693" w:type="dxa"/>
          </w:tcPr>
          <w:p w14:paraId="7E7995A6" w14:textId="77777777" w:rsidR="005273E6" w:rsidRPr="00175731" w:rsidRDefault="00175731" w:rsidP="00AB27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1F7C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196F033C" w14:textId="77777777" w:rsidR="005273E6" w:rsidRPr="00175731" w:rsidRDefault="00090F1D" w:rsidP="00AB27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D015F8">
              <w:rPr>
                <w:bCs/>
                <w:sz w:val="22"/>
                <w:szCs w:val="22"/>
              </w:rPr>
              <w:t>2</w:t>
            </w:r>
          </w:p>
        </w:tc>
      </w:tr>
    </w:tbl>
    <w:p w14:paraId="5470F92B" w14:textId="77777777" w:rsidR="008A6703" w:rsidRPr="00A21943" w:rsidRDefault="008A670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D13DB96" w14:textId="77777777" w:rsidR="004C3AA6" w:rsidRPr="00A21943" w:rsidRDefault="004C3AA6" w:rsidP="004C3AA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proofErr w:type="spellStart"/>
      <w:r w:rsidRPr="00A21943">
        <w:rPr>
          <w:b/>
          <w:bCs/>
          <w:color w:val="000000"/>
          <w:sz w:val="22"/>
          <w:szCs w:val="22"/>
        </w:rPr>
        <w:t>Поређење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са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минималним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квантитативним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условима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за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избор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у </w:t>
      </w:r>
      <w:proofErr w:type="spellStart"/>
      <w:r w:rsidRPr="00A21943">
        <w:rPr>
          <w:b/>
          <w:bCs/>
          <w:color w:val="000000"/>
          <w:sz w:val="22"/>
          <w:szCs w:val="22"/>
        </w:rPr>
        <w:t>тражено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научно</w:t>
      </w:r>
      <w:proofErr w:type="spellEnd"/>
      <w:r w:rsidRPr="00A2194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21943">
        <w:rPr>
          <w:b/>
          <w:bCs/>
          <w:color w:val="000000"/>
          <w:sz w:val="22"/>
          <w:szCs w:val="22"/>
        </w:rPr>
        <w:t>звање</w:t>
      </w:r>
      <w:proofErr w:type="spellEnd"/>
    </w:p>
    <w:p w14:paraId="4DDBD1B9" w14:textId="77777777" w:rsidR="004C3AA6" w:rsidRPr="00965C17" w:rsidRDefault="004C3AA6" w:rsidP="00287EA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50983F2" w14:textId="77777777" w:rsidR="00DF2AB5" w:rsidRDefault="00DF2AB5" w:rsidP="00DF2AB5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</w:rPr>
      </w:pPr>
    </w:p>
    <w:tbl>
      <w:tblPr>
        <w:tblW w:w="5051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4595"/>
        <w:gridCol w:w="1244"/>
        <w:gridCol w:w="1803"/>
      </w:tblGrid>
      <w:tr w:rsidR="00A56649" w:rsidRPr="00FD6B6F" w14:paraId="636A8264" w14:textId="77777777" w:rsidTr="00A56649">
        <w:trPr>
          <w:trHeight w:val="1208"/>
        </w:trPr>
        <w:tc>
          <w:tcPr>
            <w:tcW w:w="11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7974E" w14:textId="77777777" w:rsidR="00A56649" w:rsidRPr="00A56649" w:rsidRDefault="00A56649" w:rsidP="00A534F9">
            <w:pPr>
              <w:spacing w:line="210" w:lineRule="atLeast"/>
            </w:pPr>
            <w:proofErr w:type="spellStart"/>
            <w:r w:rsidRPr="00A56649">
              <w:rPr>
                <w:rFonts w:eastAsia="Verdana"/>
              </w:rPr>
              <w:t>Диференцијални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услов</w:t>
            </w:r>
            <w:proofErr w:type="spellEnd"/>
            <w:r w:rsidRPr="00A56649">
              <w:rPr>
                <w:rFonts w:eastAsia="Verdana"/>
              </w:rPr>
              <w:t xml:space="preserve"> – </w:t>
            </w:r>
            <w:proofErr w:type="spellStart"/>
            <w:r w:rsidRPr="00A56649">
              <w:rPr>
                <w:rFonts w:eastAsia="Verdana"/>
              </w:rPr>
              <w:t>од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првог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избора</w:t>
            </w:r>
            <w:proofErr w:type="spellEnd"/>
            <w:r w:rsidRPr="00A56649">
              <w:rPr>
                <w:rFonts w:eastAsia="Verdana"/>
              </w:rPr>
              <w:t xml:space="preserve"> у </w:t>
            </w:r>
            <w:proofErr w:type="spellStart"/>
            <w:r w:rsidRPr="00A56649">
              <w:rPr>
                <w:rFonts w:eastAsia="Verdana"/>
              </w:rPr>
              <w:t>претходно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звање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до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избора</w:t>
            </w:r>
            <w:proofErr w:type="spellEnd"/>
            <w:r w:rsidRPr="00A56649">
              <w:rPr>
                <w:rFonts w:eastAsia="Verdana"/>
              </w:rPr>
              <w:t xml:space="preserve"> у </w:t>
            </w:r>
            <w:proofErr w:type="spellStart"/>
            <w:r w:rsidRPr="00A56649">
              <w:rPr>
                <w:rFonts w:eastAsia="Verdana"/>
              </w:rPr>
              <w:t>звање</w:t>
            </w:r>
            <w:proofErr w:type="spellEnd"/>
          </w:p>
        </w:tc>
        <w:tc>
          <w:tcPr>
            <w:tcW w:w="2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4749B" w14:textId="77777777" w:rsidR="00A56649" w:rsidRPr="00A56649" w:rsidRDefault="00A56649" w:rsidP="00A534F9">
            <w:pPr>
              <w:spacing w:line="210" w:lineRule="atLeast"/>
            </w:pPr>
            <w:proofErr w:type="spellStart"/>
            <w:r w:rsidRPr="00A56649">
              <w:rPr>
                <w:rFonts w:eastAsia="Verdana"/>
              </w:rPr>
              <w:t>Потребно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је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да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кандидат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има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најмање</w:t>
            </w:r>
            <w:proofErr w:type="spellEnd"/>
            <w:r w:rsidRPr="00A56649">
              <w:rPr>
                <w:rFonts w:eastAsia="Verdana"/>
              </w:rPr>
              <w:t xml:space="preserve"> XX </w:t>
            </w:r>
            <w:proofErr w:type="spellStart"/>
            <w:r w:rsidRPr="00A56649">
              <w:rPr>
                <w:rFonts w:eastAsia="Verdana"/>
              </w:rPr>
              <w:t>поена</w:t>
            </w:r>
            <w:proofErr w:type="spellEnd"/>
            <w:r w:rsidRPr="00A56649">
              <w:rPr>
                <w:rFonts w:eastAsia="Verdana"/>
              </w:rPr>
              <w:t xml:space="preserve">, </w:t>
            </w:r>
            <w:proofErr w:type="spellStart"/>
            <w:r w:rsidRPr="00A56649">
              <w:rPr>
                <w:rFonts w:eastAsia="Verdana"/>
              </w:rPr>
              <w:t>који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треба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да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припадају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следећим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  <w:proofErr w:type="spellStart"/>
            <w:r w:rsidRPr="00A56649">
              <w:rPr>
                <w:rFonts w:eastAsia="Verdana"/>
              </w:rPr>
              <w:t>категоријама</w:t>
            </w:r>
            <w:proofErr w:type="spellEnd"/>
            <w:r w:rsidRPr="00A56649">
              <w:rPr>
                <w:rFonts w:eastAsia="Verdana"/>
              </w:rPr>
              <w:t>:</w:t>
            </w:r>
          </w:p>
        </w:tc>
        <w:tc>
          <w:tcPr>
            <w:tcW w:w="6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A6661" w14:textId="77777777" w:rsidR="00A56649" w:rsidRDefault="00A56649" w:rsidP="00A534F9">
            <w:pPr>
              <w:spacing w:line="210" w:lineRule="atLeast"/>
              <w:rPr>
                <w:rFonts w:eastAsia="Verdana"/>
              </w:rPr>
            </w:pPr>
          </w:p>
          <w:p w14:paraId="0FC66BB0" w14:textId="77777777" w:rsidR="00A56649" w:rsidRPr="00A56649" w:rsidRDefault="00A56649" w:rsidP="00A534F9">
            <w:pPr>
              <w:spacing w:line="210" w:lineRule="atLeast"/>
            </w:pPr>
            <w:proofErr w:type="spellStart"/>
            <w:r w:rsidRPr="00A56649">
              <w:rPr>
                <w:rFonts w:eastAsia="Verdana"/>
              </w:rPr>
              <w:t>Неопходно</w:t>
            </w:r>
            <w:proofErr w:type="spellEnd"/>
            <w:r w:rsidRPr="00A56649">
              <w:rPr>
                <w:rFonts w:eastAsia="Verdana"/>
              </w:rPr>
              <w:t xml:space="preserve"> </w:t>
            </w:r>
          </w:p>
        </w:tc>
        <w:tc>
          <w:tcPr>
            <w:tcW w:w="9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1DE740" w14:textId="77777777" w:rsidR="00A56649" w:rsidRPr="00A56649" w:rsidRDefault="00A56649" w:rsidP="00A534F9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A56649">
              <w:rPr>
                <w:b/>
                <w:color w:val="000000"/>
                <w:sz w:val="22"/>
                <w:szCs w:val="22"/>
              </w:rPr>
              <w:t>Остварени</w:t>
            </w:r>
            <w:proofErr w:type="spellEnd"/>
          </w:p>
          <w:p w14:paraId="783D5172" w14:textId="77777777" w:rsidR="00A56649" w:rsidRPr="00A56649" w:rsidRDefault="00A56649" w:rsidP="00A534F9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A56649">
              <w:rPr>
                <w:b/>
                <w:color w:val="000000"/>
                <w:sz w:val="22"/>
                <w:szCs w:val="22"/>
              </w:rPr>
              <w:t>нормирани</w:t>
            </w:r>
            <w:proofErr w:type="spellEnd"/>
            <w:r w:rsidRPr="00A5664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49">
              <w:rPr>
                <w:b/>
                <w:color w:val="000000"/>
                <w:sz w:val="22"/>
                <w:szCs w:val="22"/>
              </w:rPr>
              <w:t>број</w:t>
            </w:r>
            <w:proofErr w:type="spellEnd"/>
            <w:r w:rsidRPr="00A5664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49">
              <w:rPr>
                <w:b/>
                <w:color w:val="000000"/>
                <w:sz w:val="22"/>
                <w:szCs w:val="22"/>
              </w:rPr>
              <w:t>бодова</w:t>
            </w:r>
            <w:proofErr w:type="spellEnd"/>
          </w:p>
        </w:tc>
      </w:tr>
      <w:tr w:rsidR="00A56649" w:rsidRPr="00FD6B6F" w14:paraId="2B14208F" w14:textId="77777777" w:rsidTr="00A56649">
        <w:tc>
          <w:tcPr>
            <w:tcW w:w="11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91976" w14:textId="77777777" w:rsidR="00A56649" w:rsidRPr="00A56649" w:rsidRDefault="00A56649" w:rsidP="00A534F9">
            <w:pPr>
              <w:spacing w:line="210" w:lineRule="atLeast"/>
            </w:pPr>
            <w:proofErr w:type="spellStart"/>
            <w:r w:rsidRPr="00A56649">
              <w:rPr>
                <w:rFonts w:eastAsia="Verdana"/>
                <w:b/>
              </w:rPr>
              <w:t>Научни</w:t>
            </w:r>
            <w:proofErr w:type="spellEnd"/>
            <w:r w:rsidRPr="00A56649">
              <w:rPr>
                <w:rFonts w:eastAsia="Verdana"/>
                <w:b/>
              </w:rPr>
              <w:t xml:space="preserve"> </w:t>
            </w:r>
            <w:proofErr w:type="spellStart"/>
            <w:r w:rsidRPr="00A56649">
              <w:rPr>
                <w:rFonts w:eastAsia="Verdana"/>
                <w:b/>
              </w:rPr>
              <w:t>сарадник</w:t>
            </w:r>
            <w:proofErr w:type="spellEnd"/>
            <w:r w:rsidRPr="00A56649">
              <w:rPr>
                <w:rFonts w:eastAsia="Verdana"/>
                <w:b/>
              </w:rPr>
              <w:t xml:space="preserve"> </w:t>
            </w:r>
          </w:p>
        </w:tc>
        <w:tc>
          <w:tcPr>
            <w:tcW w:w="2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28342" w14:textId="77777777" w:rsidR="00A56649" w:rsidRPr="00A56649" w:rsidRDefault="00A56649" w:rsidP="00A534F9">
            <w:pPr>
              <w:spacing w:line="210" w:lineRule="atLeast"/>
            </w:pPr>
            <w:proofErr w:type="spellStart"/>
            <w:r w:rsidRPr="00A56649">
              <w:rPr>
                <w:rFonts w:eastAsia="Verdana"/>
              </w:rPr>
              <w:t>Укупно</w:t>
            </w:r>
            <w:proofErr w:type="spellEnd"/>
          </w:p>
        </w:tc>
        <w:tc>
          <w:tcPr>
            <w:tcW w:w="6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24815" w14:textId="77777777" w:rsidR="00A56649" w:rsidRPr="00A56649" w:rsidRDefault="00A56649" w:rsidP="00A56649">
            <w:pPr>
              <w:spacing w:line="210" w:lineRule="atLeast"/>
              <w:jc w:val="center"/>
            </w:pPr>
            <w:r w:rsidRPr="00A56649">
              <w:rPr>
                <w:rFonts w:eastAsia="Verdana"/>
              </w:rPr>
              <w:t>16</w:t>
            </w:r>
          </w:p>
        </w:tc>
        <w:tc>
          <w:tcPr>
            <w:tcW w:w="9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3FD96" w14:textId="77777777" w:rsidR="00A56649" w:rsidRPr="00175731" w:rsidRDefault="00A56649" w:rsidP="00A566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56649">
              <w:rPr>
                <w:b/>
                <w:color w:val="000000"/>
                <w:sz w:val="22"/>
                <w:szCs w:val="22"/>
              </w:rPr>
              <w:t>72</w:t>
            </w:r>
          </w:p>
        </w:tc>
      </w:tr>
      <w:tr w:rsidR="00A56649" w:rsidRPr="00FD6B6F" w14:paraId="4784CC9F" w14:textId="77777777" w:rsidTr="00A56649">
        <w:tc>
          <w:tcPr>
            <w:tcW w:w="11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1E936" w14:textId="77777777" w:rsidR="00A56649" w:rsidRPr="00A56649" w:rsidRDefault="00A56649" w:rsidP="00A534F9">
            <w:pPr>
              <w:spacing w:line="210" w:lineRule="atLeast"/>
            </w:pPr>
            <w:proofErr w:type="spellStart"/>
            <w:r w:rsidRPr="00A56649">
              <w:rPr>
                <w:rFonts w:eastAsia="Verdana"/>
              </w:rPr>
              <w:t>Обавезни</w:t>
            </w:r>
            <w:proofErr w:type="spellEnd"/>
          </w:p>
        </w:tc>
        <w:tc>
          <w:tcPr>
            <w:tcW w:w="2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C9F9A" w14:textId="77777777" w:rsidR="00A56649" w:rsidRPr="00A56649" w:rsidRDefault="00A56649" w:rsidP="00A534F9">
            <w:pPr>
              <w:spacing w:line="210" w:lineRule="atLeast"/>
            </w:pPr>
            <w:r w:rsidRPr="00A56649">
              <w:rPr>
                <w:rFonts w:eastAsia="Verdana"/>
              </w:rPr>
              <w:t>M11+M12+M21+M22+M23+М91+М92+М93</w:t>
            </w:r>
          </w:p>
        </w:tc>
        <w:tc>
          <w:tcPr>
            <w:tcW w:w="6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38867" w14:textId="77777777" w:rsidR="00A56649" w:rsidRPr="00A56649" w:rsidRDefault="00A56649" w:rsidP="00A56649">
            <w:pPr>
              <w:spacing w:line="210" w:lineRule="atLeast"/>
              <w:jc w:val="center"/>
            </w:pPr>
            <w:r w:rsidRPr="00A56649">
              <w:rPr>
                <w:rFonts w:eastAsia="Verdana"/>
              </w:rPr>
              <w:t>6</w:t>
            </w:r>
          </w:p>
        </w:tc>
        <w:tc>
          <w:tcPr>
            <w:tcW w:w="9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48666" w14:textId="77777777" w:rsidR="00A56649" w:rsidRPr="00A56649" w:rsidRDefault="00A56649" w:rsidP="00A566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56649">
              <w:rPr>
                <w:b/>
                <w:color w:val="000000"/>
                <w:sz w:val="22"/>
                <w:szCs w:val="22"/>
              </w:rPr>
              <w:t>37</w:t>
            </w:r>
          </w:p>
        </w:tc>
      </w:tr>
    </w:tbl>
    <w:p w14:paraId="4CAADA3C" w14:textId="77777777" w:rsidR="00965C17" w:rsidRDefault="00965C17" w:rsidP="00266757">
      <w:pPr>
        <w:autoSpaceDE w:val="0"/>
        <w:autoSpaceDN w:val="0"/>
        <w:adjustRightInd w:val="0"/>
        <w:rPr>
          <w:rFonts w:eastAsia="TimesNewRomanPS-BoldMT"/>
          <w:bCs/>
        </w:rPr>
      </w:pPr>
    </w:p>
    <w:p w14:paraId="51830DE8" w14:textId="77777777" w:rsidR="00266757" w:rsidRDefault="00266757" w:rsidP="00266757">
      <w:pPr>
        <w:autoSpaceDE w:val="0"/>
        <w:autoSpaceDN w:val="0"/>
        <w:adjustRightInd w:val="0"/>
        <w:rPr>
          <w:rFonts w:eastAsia="TimesNewRomanPS-BoldMT"/>
          <w:bCs/>
        </w:rPr>
      </w:pPr>
      <w:r w:rsidRPr="00266757">
        <w:rPr>
          <w:rFonts w:eastAsia="TimesNewRomanPS-BoldMT"/>
          <w:bCs/>
        </w:rPr>
        <w:t>7.</w:t>
      </w:r>
      <w:r>
        <w:rPr>
          <w:rFonts w:eastAsia="TimesNewRomanPS-BoldMT"/>
          <w:bCs/>
        </w:rPr>
        <w:t xml:space="preserve">  </w:t>
      </w:r>
      <w:r w:rsidRPr="00266757">
        <w:rPr>
          <w:rFonts w:eastAsia="TimesNewRomanPS-BoldMT"/>
          <w:b/>
          <w:bCs/>
        </w:rPr>
        <w:t>ЗАКЉУЧАК И ПРЕДЛОГ КОМИСИЈЕ</w:t>
      </w:r>
      <w:r>
        <w:rPr>
          <w:rFonts w:eastAsia="TimesNewRomanPS-BoldMT"/>
          <w:bCs/>
        </w:rPr>
        <w:t xml:space="preserve"> </w:t>
      </w:r>
    </w:p>
    <w:p w14:paraId="2BB95C84" w14:textId="77777777" w:rsidR="00B5587B" w:rsidRDefault="00B5587B" w:rsidP="00266757">
      <w:pPr>
        <w:autoSpaceDE w:val="0"/>
        <w:autoSpaceDN w:val="0"/>
        <w:adjustRightInd w:val="0"/>
        <w:rPr>
          <w:rFonts w:eastAsia="TimesNewRomanPS-BoldMT"/>
          <w:bCs/>
        </w:rPr>
      </w:pPr>
    </w:p>
    <w:p w14:paraId="011F08A0" w14:textId="77777777" w:rsidR="00266757" w:rsidRDefault="00B5587B" w:rsidP="00266757">
      <w:pPr>
        <w:autoSpaceDE w:val="0"/>
        <w:autoSpaceDN w:val="0"/>
        <w:adjustRightInd w:val="0"/>
        <w:rPr>
          <w:rFonts w:eastAsia="TimesNewRomanPS-BoldMT"/>
          <w:bCs/>
        </w:rPr>
      </w:pPr>
      <w:proofErr w:type="spellStart"/>
      <w:r>
        <w:rPr>
          <w:rFonts w:eastAsia="TimesNewRomanPS-BoldMT"/>
          <w:bCs/>
        </w:rPr>
        <w:t>Током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до</w:t>
      </w:r>
      <w:r w:rsidR="00266757">
        <w:rPr>
          <w:rFonts w:eastAsia="TimesNewRomanPS-BoldMT"/>
          <w:bCs/>
        </w:rPr>
        <w:t>садашњих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истраживања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др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сци</w:t>
      </w:r>
      <w:proofErr w:type="spellEnd"/>
      <w:r>
        <w:rPr>
          <w:rFonts w:eastAsia="TimesNewRomanPS-BoldMT"/>
          <w:bCs/>
        </w:rPr>
        <w:t xml:space="preserve">. </w:t>
      </w:r>
      <w:proofErr w:type="spellStart"/>
      <w:r>
        <w:rPr>
          <w:rFonts w:eastAsia="TimesNewRomanPS-BoldMT"/>
          <w:bCs/>
        </w:rPr>
        <w:t>мед</w:t>
      </w:r>
      <w:proofErr w:type="spellEnd"/>
      <w:r>
        <w:rPr>
          <w:rFonts w:eastAsia="TimesNewRomanPS-BoldMT"/>
          <w:bCs/>
        </w:rPr>
        <w:t xml:space="preserve">. </w:t>
      </w:r>
      <w:proofErr w:type="spellStart"/>
      <w:r>
        <w:rPr>
          <w:rFonts w:eastAsia="TimesNewRomanPS-BoldMT"/>
          <w:bCs/>
        </w:rPr>
        <w:t>Филип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Ивањац</w:t>
      </w:r>
      <w:proofErr w:type="spellEnd"/>
      <w:r w:rsidR="00266757">
        <w:rPr>
          <w:rFonts w:eastAsia="TimesNewRomanPS-BoldMT"/>
          <w:bCs/>
        </w:rPr>
        <w:t xml:space="preserve">, </w:t>
      </w:r>
      <w:proofErr w:type="spellStart"/>
      <w:r w:rsidR="00266757">
        <w:rPr>
          <w:rFonts w:eastAsia="TimesNewRomanPS-BoldMT"/>
          <w:bCs/>
        </w:rPr>
        <w:t>дао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је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навећи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доприности</w:t>
      </w:r>
      <w:proofErr w:type="spellEnd"/>
      <w:r w:rsidR="00266757">
        <w:rPr>
          <w:rFonts w:eastAsia="TimesNewRomanPS-BoldMT"/>
          <w:bCs/>
        </w:rPr>
        <w:t xml:space="preserve"> у </w:t>
      </w:r>
      <w:proofErr w:type="spellStart"/>
      <w:r w:rsidR="00266757">
        <w:rPr>
          <w:rFonts w:eastAsia="TimesNewRomanPS-BoldMT"/>
          <w:bCs/>
        </w:rPr>
        <w:t>области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краниофацијалне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имплантологије</w:t>
      </w:r>
      <w:proofErr w:type="spellEnd"/>
      <w:r w:rsidR="00266757">
        <w:rPr>
          <w:rFonts w:eastAsia="TimesNewRomanPS-BoldMT"/>
          <w:bCs/>
        </w:rPr>
        <w:t xml:space="preserve"> и </w:t>
      </w:r>
      <w:proofErr w:type="spellStart"/>
      <w:r w:rsidR="00266757">
        <w:rPr>
          <w:rFonts w:eastAsia="TimesNewRomanPS-BoldMT"/>
          <w:bCs/>
        </w:rPr>
        <w:t>максилофацијалне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протетике</w:t>
      </w:r>
      <w:proofErr w:type="spellEnd"/>
      <w:r w:rsidR="00266757">
        <w:rPr>
          <w:rFonts w:eastAsia="TimesNewRomanPS-BoldMT"/>
          <w:bCs/>
        </w:rPr>
        <w:t xml:space="preserve">, </w:t>
      </w:r>
      <w:proofErr w:type="spellStart"/>
      <w:r w:rsidR="00266757">
        <w:rPr>
          <w:rFonts w:eastAsia="TimesNewRomanPS-BoldMT"/>
          <w:bCs/>
        </w:rPr>
        <w:t>такође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је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показао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висок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ниво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научно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истраживачког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рада</w:t>
      </w:r>
      <w:proofErr w:type="spellEnd"/>
      <w:r w:rsidR="00266757">
        <w:rPr>
          <w:rFonts w:eastAsia="TimesNewRomanPS-BoldMT"/>
          <w:bCs/>
        </w:rPr>
        <w:t xml:space="preserve"> у </w:t>
      </w:r>
      <w:proofErr w:type="spellStart"/>
      <w:r w:rsidR="00266757">
        <w:rPr>
          <w:rFonts w:eastAsia="TimesNewRomanPS-BoldMT"/>
          <w:bCs/>
        </w:rPr>
        <w:t>областима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стоматолошке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протетике</w:t>
      </w:r>
      <w:proofErr w:type="spellEnd"/>
      <w:r w:rsidR="00266757">
        <w:rPr>
          <w:rFonts w:eastAsia="TimesNewRomanPS-BoldMT"/>
          <w:bCs/>
        </w:rPr>
        <w:t xml:space="preserve">, </w:t>
      </w:r>
      <w:proofErr w:type="spellStart"/>
      <w:r w:rsidR="00266757">
        <w:rPr>
          <w:rFonts w:eastAsia="TimesNewRomanPS-BoldMT"/>
          <w:bCs/>
        </w:rPr>
        <w:t>ортодонције</w:t>
      </w:r>
      <w:proofErr w:type="spellEnd"/>
      <w:r w:rsidR="00266757">
        <w:rPr>
          <w:rFonts w:eastAsia="TimesNewRomanPS-BoldMT"/>
          <w:bCs/>
        </w:rPr>
        <w:t xml:space="preserve">, </w:t>
      </w:r>
      <w:proofErr w:type="spellStart"/>
      <w:r w:rsidR="00266757">
        <w:rPr>
          <w:rFonts w:eastAsia="TimesNewRomanPS-BoldMT"/>
          <w:bCs/>
        </w:rPr>
        <w:lastRenderedPageBreak/>
        <w:t>епидемиологије</w:t>
      </w:r>
      <w:proofErr w:type="spellEnd"/>
      <w:r w:rsidR="00266757">
        <w:rPr>
          <w:rFonts w:eastAsia="TimesNewRomanPS-BoldMT"/>
          <w:bCs/>
        </w:rPr>
        <w:t xml:space="preserve">, </w:t>
      </w:r>
      <w:proofErr w:type="spellStart"/>
      <w:r w:rsidR="00266757">
        <w:rPr>
          <w:rFonts w:eastAsia="TimesNewRomanPS-BoldMT"/>
          <w:bCs/>
        </w:rPr>
        <w:t>као</w:t>
      </w:r>
      <w:proofErr w:type="spellEnd"/>
      <w:r w:rsidR="00266757">
        <w:rPr>
          <w:rFonts w:eastAsia="TimesNewRomanPS-BoldMT"/>
          <w:bCs/>
        </w:rPr>
        <w:t xml:space="preserve"> и </w:t>
      </w:r>
      <w:proofErr w:type="spellStart"/>
      <w:r w:rsidR="00266757">
        <w:rPr>
          <w:rFonts w:eastAsia="TimesNewRomanPS-BoldMT"/>
          <w:bCs/>
        </w:rPr>
        <w:t>конзервативне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стоматологије</w:t>
      </w:r>
      <w:proofErr w:type="spellEnd"/>
      <w:r w:rsidR="00266757">
        <w:rPr>
          <w:rFonts w:eastAsia="TimesNewRomanPS-BoldMT"/>
          <w:bCs/>
        </w:rPr>
        <w:t xml:space="preserve">. </w:t>
      </w:r>
      <w:proofErr w:type="spellStart"/>
      <w:r w:rsidR="00266757">
        <w:rPr>
          <w:rFonts w:eastAsia="TimesNewRomanPS-BoldMT"/>
          <w:bCs/>
        </w:rPr>
        <w:t>Кандидат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је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на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основу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стеченог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знања</w:t>
      </w:r>
      <w:proofErr w:type="spellEnd"/>
      <w:r w:rsidR="00266757">
        <w:rPr>
          <w:rFonts w:eastAsia="TimesNewRomanPS-BoldMT"/>
          <w:bCs/>
        </w:rPr>
        <w:t xml:space="preserve"> и </w:t>
      </w:r>
      <w:proofErr w:type="spellStart"/>
      <w:r w:rsidR="00266757">
        <w:rPr>
          <w:rFonts w:eastAsia="TimesNewRomanPS-BoldMT"/>
          <w:bCs/>
        </w:rPr>
        <w:t>експерименталног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искуства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доказао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да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је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способан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да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планира</w:t>
      </w:r>
      <w:proofErr w:type="spellEnd"/>
      <w:r w:rsidR="00266757">
        <w:rPr>
          <w:rFonts w:eastAsia="TimesNewRomanPS-BoldMT"/>
          <w:bCs/>
        </w:rPr>
        <w:t xml:space="preserve">, </w:t>
      </w:r>
      <w:proofErr w:type="spellStart"/>
      <w:r w:rsidR="00266757">
        <w:rPr>
          <w:rFonts w:eastAsia="TimesNewRomanPS-BoldMT"/>
          <w:bCs/>
        </w:rPr>
        <w:t>координише</w:t>
      </w:r>
      <w:proofErr w:type="spellEnd"/>
      <w:r w:rsidR="00266757">
        <w:rPr>
          <w:rFonts w:eastAsia="TimesNewRomanPS-BoldMT"/>
          <w:bCs/>
        </w:rPr>
        <w:t xml:space="preserve"> и </w:t>
      </w:r>
      <w:proofErr w:type="spellStart"/>
      <w:r w:rsidR="00266757">
        <w:rPr>
          <w:rFonts w:eastAsia="TimesNewRomanPS-BoldMT"/>
          <w:bCs/>
        </w:rPr>
        <w:t>спроводи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научна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истраживања</w:t>
      </w:r>
      <w:proofErr w:type="spellEnd"/>
      <w:r w:rsidR="00266757">
        <w:rPr>
          <w:rFonts w:eastAsia="TimesNewRomanPS-BoldMT"/>
          <w:bCs/>
        </w:rPr>
        <w:t xml:space="preserve">. </w:t>
      </w:r>
      <w:proofErr w:type="spellStart"/>
      <w:r w:rsidR="00266757">
        <w:rPr>
          <w:rFonts w:eastAsia="TimesNewRomanPS-BoldMT"/>
          <w:bCs/>
        </w:rPr>
        <w:t>Кандидат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је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показао</w:t>
      </w:r>
      <w:proofErr w:type="spellEnd"/>
      <w:r w:rsidR="00266757">
        <w:rPr>
          <w:rFonts w:eastAsia="TimesNewRomanPS-BoldMT"/>
          <w:bCs/>
        </w:rPr>
        <w:t xml:space="preserve"> и </w:t>
      </w:r>
      <w:proofErr w:type="spellStart"/>
      <w:r w:rsidR="00266757">
        <w:rPr>
          <w:rFonts w:eastAsia="TimesNewRomanPS-BoldMT"/>
          <w:bCs/>
        </w:rPr>
        <w:t>висок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ниво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иновативности</w:t>
      </w:r>
      <w:proofErr w:type="spellEnd"/>
      <w:r w:rsidR="00266757">
        <w:rPr>
          <w:rFonts w:eastAsia="TimesNewRomanPS-BoldMT"/>
          <w:bCs/>
        </w:rPr>
        <w:t xml:space="preserve"> у </w:t>
      </w:r>
      <w:proofErr w:type="spellStart"/>
      <w:r w:rsidR="00266757">
        <w:rPr>
          <w:rFonts w:eastAsia="TimesNewRomanPS-BoldMT"/>
          <w:bCs/>
        </w:rPr>
        <w:t>областима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које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су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од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значаја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за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научно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истраживачке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правце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којима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се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бави</w:t>
      </w:r>
      <w:proofErr w:type="spellEnd"/>
      <w:r w:rsidR="00266757">
        <w:rPr>
          <w:rFonts w:eastAsia="TimesNewRomanPS-BoldMT"/>
          <w:bCs/>
        </w:rPr>
        <w:t xml:space="preserve">. </w:t>
      </w:r>
      <w:proofErr w:type="spellStart"/>
      <w:r w:rsidR="00266757">
        <w:rPr>
          <w:rFonts w:eastAsia="TimesNewRomanPS-BoldMT"/>
          <w:bCs/>
        </w:rPr>
        <w:t>На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основу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детаљне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анализе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научно</w:t>
      </w:r>
      <w:proofErr w:type="spellEnd"/>
      <w:r w:rsidR="00266757">
        <w:rPr>
          <w:rFonts w:eastAsia="TimesNewRomanPS-BoldMT"/>
          <w:bCs/>
        </w:rPr>
        <w:t xml:space="preserve"> – </w:t>
      </w:r>
      <w:proofErr w:type="spellStart"/>
      <w:r w:rsidR="00266757">
        <w:rPr>
          <w:rFonts w:eastAsia="TimesNewRomanPS-BoldMT"/>
          <w:bCs/>
        </w:rPr>
        <w:t>истраживачког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рада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др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сци</w:t>
      </w:r>
      <w:proofErr w:type="spellEnd"/>
      <w:r w:rsidR="00266757">
        <w:rPr>
          <w:rFonts w:eastAsia="TimesNewRomanPS-BoldMT"/>
          <w:bCs/>
        </w:rPr>
        <w:t xml:space="preserve">. </w:t>
      </w:r>
      <w:proofErr w:type="spellStart"/>
      <w:r>
        <w:rPr>
          <w:rFonts w:eastAsia="TimesNewRomanPS-BoldMT"/>
          <w:bCs/>
        </w:rPr>
        <w:t>м</w:t>
      </w:r>
      <w:r w:rsidR="00266757">
        <w:rPr>
          <w:rFonts w:eastAsia="TimesNewRomanPS-BoldMT"/>
          <w:bCs/>
        </w:rPr>
        <w:t>ед</w:t>
      </w:r>
      <w:proofErr w:type="spellEnd"/>
      <w:r w:rsidR="00266757">
        <w:rPr>
          <w:rFonts w:eastAsia="TimesNewRomanPS-BoldMT"/>
          <w:bCs/>
        </w:rPr>
        <w:t xml:space="preserve">. </w:t>
      </w:r>
      <w:proofErr w:type="spellStart"/>
      <w:r w:rsidR="00266757">
        <w:rPr>
          <w:rFonts w:eastAsia="TimesNewRomanPS-BoldMT"/>
          <w:bCs/>
        </w:rPr>
        <w:t>Филип</w:t>
      </w:r>
      <w:r>
        <w:rPr>
          <w:rFonts w:eastAsia="TimesNewRomanPS-BoldMT"/>
          <w:bCs/>
        </w:rPr>
        <w:t>а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Ивањца</w:t>
      </w:r>
      <w:proofErr w:type="spellEnd"/>
      <w:r w:rsidR="00266757">
        <w:rPr>
          <w:rFonts w:eastAsia="TimesNewRomanPS-BoldMT"/>
          <w:bCs/>
        </w:rPr>
        <w:t xml:space="preserve"> и </w:t>
      </w:r>
      <w:proofErr w:type="spellStart"/>
      <w:r w:rsidR="00266757">
        <w:rPr>
          <w:rFonts w:eastAsia="TimesNewRomanPS-BoldMT"/>
          <w:bCs/>
        </w:rPr>
        <w:t>приказаних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публикација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комисија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је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дошла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до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закључка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да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кандидат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испуњава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све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правилником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прописане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услове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за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реизбор</w:t>
      </w:r>
      <w:proofErr w:type="spellEnd"/>
      <w:r w:rsidR="00266757">
        <w:rPr>
          <w:rFonts w:eastAsia="TimesNewRomanPS-BoldMT"/>
          <w:bCs/>
        </w:rPr>
        <w:t xml:space="preserve"> у </w:t>
      </w:r>
      <w:proofErr w:type="spellStart"/>
      <w:r w:rsidR="00266757">
        <w:rPr>
          <w:rFonts w:eastAsia="TimesNewRomanPS-BoldMT"/>
          <w:bCs/>
        </w:rPr>
        <w:t>звање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Научни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сарадник</w:t>
      </w:r>
      <w:proofErr w:type="spellEnd"/>
      <w:r w:rsidR="00266757">
        <w:rPr>
          <w:rFonts w:eastAsia="TimesNewRomanPS-BoldMT"/>
          <w:bCs/>
        </w:rPr>
        <w:t xml:space="preserve">. </w:t>
      </w:r>
      <w:proofErr w:type="spellStart"/>
      <w:r w:rsidR="00266757">
        <w:rPr>
          <w:rFonts w:eastAsia="TimesNewRomanPS-BoldMT"/>
          <w:bCs/>
        </w:rPr>
        <w:t>Предлажемо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Наставно</w:t>
      </w:r>
      <w:proofErr w:type="spellEnd"/>
      <w:r w:rsidR="00266757">
        <w:rPr>
          <w:rFonts w:eastAsia="TimesNewRomanPS-BoldMT"/>
          <w:bCs/>
        </w:rPr>
        <w:t xml:space="preserve">- </w:t>
      </w:r>
      <w:proofErr w:type="spellStart"/>
      <w:r w:rsidR="00266757">
        <w:rPr>
          <w:rFonts w:eastAsia="TimesNewRomanPS-BoldMT"/>
          <w:bCs/>
        </w:rPr>
        <w:t>научном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већу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Стоматолошког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факултета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Универзитета</w:t>
      </w:r>
      <w:proofErr w:type="spellEnd"/>
      <w:r w:rsidR="00266757">
        <w:rPr>
          <w:rFonts w:eastAsia="TimesNewRomanPS-BoldMT"/>
          <w:bCs/>
        </w:rPr>
        <w:t xml:space="preserve"> у </w:t>
      </w:r>
      <w:proofErr w:type="spellStart"/>
      <w:r w:rsidR="00266757">
        <w:rPr>
          <w:rFonts w:eastAsia="TimesNewRomanPS-BoldMT"/>
          <w:bCs/>
        </w:rPr>
        <w:t>Београду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да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прихвати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овај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извештај</w:t>
      </w:r>
      <w:proofErr w:type="spellEnd"/>
      <w:r>
        <w:rPr>
          <w:rFonts w:eastAsia="TimesNewRomanPS-BoldMT"/>
          <w:bCs/>
        </w:rPr>
        <w:t xml:space="preserve"> </w:t>
      </w:r>
      <w:r w:rsidR="00266757">
        <w:rPr>
          <w:rFonts w:eastAsia="TimesNewRomanPS-BoldMT"/>
          <w:bCs/>
        </w:rPr>
        <w:t xml:space="preserve">и </w:t>
      </w:r>
      <w:proofErr w:type="spellStart"/>
      <w:r w:rsidR="00266757">
        <w:rPr>
          <w:rFonts w:eastAsia="TimesNewRomanPS-BoldMT"/>
          <w:bCs/>
        </w:rPr>
        <w:t>утврди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предлог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за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 w:rsidR="00266757">
        <w:rPr>
          <w:rFonts w:eastAsia="TimesNewRomanPS-BoldMT"/>
          <w:bCs/>
        </w:rPr>
        <w:t>избор</w:t>
      </w:r>
      <w:proofErr w:type="spellEnd"/>
      <w:r w:rsidR="00266757"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др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сци</w:t>
      </w:r>
      <w:proofErr w:type="spellEnd"/>
      <w:r>
        <w:rPr>
          <w:rFonts w:eastAsia="TimesNewRomanPS-BoldMT"/>
          <w:bCs/>
        </w:rPr>
        <w:t xml:space="preserve">. </w:t>
      </w:r>
      <w:proofErr w:type="spellStart"/>
      <w:r>
        <w:rPr>
          <w:rFonts w:eastAsia="TimesNewRomanPS-BoldMT"/>
          <w:bCs/>
        </w:rPr>
        <w:t>мед</w:t>
      </w:r>
      <w:proofErr w:type="spellEnd"/>
      <w:r>
        <w:rPr>
          <w:rFonts w:eastAsia="TimesNewRomanPS-BoldMT"/>
          <w:bCs/>
        </w:rPr>
        <w:t xml:space="preserve">. </w:t>
      </w:r>
      <w:proofErr w:type="spellStart"/>
      <w:r>
        <w:rPr>
          <w:rFonts w:eastAsia="TimesNewRomanPS-BoldMT"/>
          <w:bCs/>
        </w:rPr>
        <w:t>Филипа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Ивањца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за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реизбор</w:t>
      </w:r>
      <w:proofErr w:type="spellEnd"/>
      <w:r>
        <w:rPr>
          <w:rFonts w:eastAsia="TimesNewRomanPS-BoldMT"/>
          <w:bCs/>
        </w:rPr>
        <w:t xml:space="preserve"> у </w:t>
      </w:r>
      <w:proofErr w:type="spellStart"/>
      <w:r>
        <w:rPr>
          <w:rFonts w:eastAsia="TimesNewRomanPS-BoldMT"/>
          <w:bCs/>
        </w:rPr>
        <w:t>звање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Научни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сарадник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за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област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медицинске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науке</w:t>
      </w:r>
      <w:proofErr w:type="spellEnd"/>
      <w:r>
        <w:rPr>
          <w:rFonts w:eastAsia="TimesNewRomanPS-BoldMT"/>
          <w:bCs/>
        </w:rPr>
        <w:t xml:space="preserve">. </w:t>
      </w:r>
    </w:p>
    <w:p w14:paraId="1E9A9F58" w14:textId="77777777" w:rsidR="00266757" w:rsidRDefault="00266757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</w:p>
    <w:p w14:paraId="2CDFB5CF" w14:textId="77777777" w:rsidR="00266757" w:rsidRDefault="00266757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</w:p>
    <w:p w14:paraId="1D4E8614" w14:textId="77777777" w:rsidR="00D150C0" w:rsidRDefault="00D150C0" w:rsidP="00D150C0">
      <w:pPr>
        <w:autoSpaceDE w:val="0"/>
        <w:autoSpaceDN w:val="0"/>
        <w:adjustRightInd w:val="0"/>
        <w:rPr>
          <w:rFonts w:eastAsia="TimesNewRomanPS-BoldMT"/>
          <w:bCs/>
        </w:rPr>
      </w:pPr>
      <w:r>
        <w:rPr>
          <w:rFonts w:eastAsia="TimesNewRomanPS-BoldMT"/>
          <w:bCs/>
        </w:rPr>
        <w:t xml:space="preserve">У </w:t>
      </w:r>
      <w:proofErr w:type="spellStart"/>
      <w:r>
        <w:rPr>
          <w:rFonts w:eastAsia="TimesNewRomanPS-BoldMT"/>
          <w:bCs/>
        </w:rPr>
        <w:t>Београду</w:t>
      </w:r>
      <w:proofErr w:type="spellEnd"/>
      <w:r>
        <w:rPr>
          <w:rFonts w:eastAsia="TimesNewRomanPS-BoldMT"/>
          <w:bCs/>
        </w:rPr>
        <w:t xml:space="preserve"> </w:t>
      </w:r>
    </w:p>
    <w:p w14:paraId="687A6E1D" w14:textId="77777777" w:rsidR="00D150C0" w:rsidRDefault="00D150C0" w:rsidP="00D150C0">
      <w:pPr>
        <w:autoSpaceDE w:val="0"/>
        <w:autoSpaceDN w:val="0"/>
        <w:adjustRightInd w:val="0"/>
        <w:rPr>
          <w:rFonts w:eastAsia="TimesNewRomanPS-BoldMT"/>
          <w:bCs/>
        </w:rPr>
      </w:pPr>
    </w:p>
    <w:p w14:paraId="3BDF439C" w14:textId="77777777" w:rsidR="00266757" w:rsidRDefault="00266757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</w:p>
    <w:p w14:paraId="7F319D92" w14:textId="77777777" w:rsidR="00CB12D1" w:rsidRDefault="00CB12D1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  <w:proofErr w:type="spellStart"/>
      <w:proofErr w:type="gramStart"/>
      <w:r w:rsidRPr="00CB12D1">
        <w:rPr>
          <w:rFonts w:eastAsia="TimesNewRomanPS-BoldMT"/>
          <w:bCs/>
        </w:rPr>
        <w:t>Комисија</w:t>
      </w:r>
      <w:proofErr w:type="spellEnd"/>
      <w:r w:rsidRPr="00CB12D1">
        <w:rPr>
          <w:rFonts w:eastAsia="TimesNewRomanPS-BoldMT"/>
          <w:bCs/>
        </w:rPr>
        <w:t xml:space="preserve"> :</w:t>
      </w:r>
      <w:proofErr w:type="gramEnd"/>
      <w:r w:rsidRPr="00CB12D1">
        <w:rPr>
          <w:rFonts w:eastAsia="TimesNewRomanPS-BoldMT"/>
          <w:bCs/>
        </w:rPr>
        <w:t xml:space="preserve"> </w:t>
      </w:r>
    </w:p>
    <w:p w14:paraId="2D76EB71" w14:textId="77777777" w:rsidR="00CB12D1" w:rsidRPr="00CB12D1" w:rsidRDefault="00CB12D1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</w:p>
    <w:p w14:paraId="46331C33" w14:textId="77777777" w:rsidR="00B5587B" w:rsidRDefault="00CB12D1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  <w:proofErr w:type="spellStart"/>
      <w:r w:rsidRPr="00CB12D1">
        <w:rPr>
          <w:rFonts w:eastAsia="TimesNewRomanPS-BoldMT"/>
          <w:bCs/>
        </w:rPr>
        <w:t>Председник</w:t>
      </w:r>
      <w:proofErr w:type="spellEnd"/>
      <w:r w:rsidRPr="00CB12D1">
        <w:rPr>
          <w:rFonts w:eastAsia="TimesNewRomanPS-BoldMT"/>
          <w:bCs/>
        </w:rPr>
        <w:t xml:space="preserve"> </w:t>
      </w:r>
      <w:proofErr w:type="spellStart"/>
      <w:r w:rsidRPr="00CB12D1">
        <w:rPr>
          <w:rFonts w:eastAsia="TimesNewRomanPS-BoldMT"/>
          <w:bCs/>
        </w:rPr>
        <w:t>комисије</w:t>
      </w:r>
      <w:proofErr w:type="spellEnd"/>
      <w:r w:rsidRPr="00CB12D1">
        <w:rPr>
          <w:rFonts w:eastAsia="TimesNewRomanPS-BoldMT"/>
          <w:bCs/>
        </w:rPr>
        <w:t xml:space="preserve"> </w:t>
      </w:r>
      <w:proofErr w:type="spellStart"/>
      <w:r w:rsidRPr="00CB12D1">
        <w:rPr>
          <w:rFonts w:eastAsia="TimesNewRomanPS-BoldMT"/>
          <w:bCs/>
        </w:rPr>
        <w:t>проф</w:t>
      </w:r>
      <w:proofErr w:type="spellEnd"/>
      <w:r w:rsidRPr="00CB12D1">
        <w:rPr>
          <w:rFonts w:eastAsia="TimesNewRomanPS-BoldMT"/>
          <w:bCs/>
        </w:rPr>
        <w:t xml:space="preserve">. </w:t>
      </w:r>
      <w:proofErr w:type="spellStart"/>
      <w:r w:rsidRPr="00CB12D1">
        <w:rPr>
          <w:rFonts w:eastAsia="TimesNewRomanPS-BoldMT"/>
          <w:bCs/>
        </w:rPr>
        <w:t>Др</w:t>
      </w:r>
      <w:proofErr w:type="spellEnd"/>
      <w:r w:rsidRPr="00CB12D1">
        <w:rPr>
          <w:rFonts w:eastAsia="TimesNewRomanPS-BoldMT"/>
          <w:bCs/>
        </w:rPr>
        <w:t xml:space="preserve"> </w:t>
      </w:r>
      <w:proofErr w:type="spellStart"/>
      <w:r w:rsidRPr="00CB12D1">
        <w:rPr>
          <w:rFonts w:eastAsia="TimesNewRomanPS-BoldMT"/>
          <w:bCs/>
        </w:rPr>
        <w:t>Мирослав</w:t>
      </w:r>
      <w:proofErr w:type="spellEnd"/>
      <w:r w:rsidRPr="00CB12D1">
        <w:rPr>
          <w:rFonts w:eastAsia="TimesNewRomanPS-BoldMT"/>
          <w:bCs/>
        </w:rPr>
        <w:t xml:space="preserve"> </w:t>
      </w:r>
      <w:proofErr w:type="spellStart"/>
      <w:r w:rsidRPr="00CB12D1">
        <w:rPr>
          <w:rFonts w:eastAsia="TimesNewRomanPS-BoldMT"/>
          <w:bCs/>
        </w:rPr>
        <w:t>Андрић</w:t>
      </w:r>
      <w:proofErr w:type="spellEnd"/>
    </w:p>
    <w:p w14:paraId="31CDBBAD" w14:textId="77777777" w:rsidR="00CB12D1" w:rsidRDefault="00B5587B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  <w:proofErr w:type="spellStart"/>
      <w:r>
        <w:rPr>
          <w:rFonts w:eastAsia="TimesNewRomanPS-BoldMT"/>
          <w:bCs/>
        </w:rPr>
        <w:t>Клиника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за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Оралну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хирургију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Стоматолошки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факултет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Универзитет</w:t>
      </w:r>
      <w:proofErr w:type="spellEnd"/>
      <w:r>
        <w:rPr>
          <w:rFonts w:eastAsia="TimesNewRomanPS-BoldMT"/>
          <w:bCs/>
        </w:rPr>
        <w:t xml:space="preserve"> у </w:t>
      </w:r>
      <w:proofErr w:type="spellStart"/>
      <w:r>
        <w:rPr>
          <w:rFonts w:eastAsia="TimesNewRomanPS-BoldMT"/>
          <w:bCs/>
        </w:rPr>
        <w:t>Београду</w:t>
      </w:r>
      <w:proofErr w:type="spellEnd"/>
      <w:r>
        <w:rPr>
          <w:rFonts w:eastAsia="TimesNewRomanPS-BoldMT"/>
          <w:bCs/>
        </w:rPr>
        <w:t xml:space="preserve"> </w:t>
      </w:r>
      <w:r w:rsidR="00CB12D1" w:rsidRPr="00CB12D1">
        <w:rPr>
          <w:rFonts w:eastAsia="TimesNewRomanPS-BoldMT"/>
          <w:bCs/>
        </w:rPr>
        <w:t xml:space="preserve"> </w:t>
      </w:r>
    </w:p>
    <w:p w14:paraId="3CA5ABF2" w14:textId="77777777" w:rsidR="00B5587B" w:rsidRDefault="00B5587B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</w:p>
    <w:p w14:paraId="3AC2436C" w14:textId="77777777" w:rsidR="00B5587B" w:rsidRDefault="00B5587B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</w:p>
    <w:p w14:paraId="49A15E46" w14:textId="77777777" w:rsidR="00CB12D1" w:rsidRPr="00CB12D1" w:rsidRDefault="00CB12D1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</w:p>
    <w:p w14:paraId="4EAA8DAD" w14:textId="77777777" w:rsidR="00CB12D1" w:rsidRDefault="00CB12D1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  <w:proofErr w:type="spellStart"/>
      <w:r w:rsidRPr="00CB12D1">
        <w:rPr>
          <w:rFonts w:eastAsia="TimesNewRomanPS-BoldMT"/>
          <w:bCs/>
        </w:rPr>
        <w:t>Проф</w:t>
      </w:r>
      <w:proofErr w:type="spellEnd"/>
      <w:r w:rsidRPr="00CB12D1">
        <w:rPr>
          <w:rFonts w:eastAsia="TimesNewRomanPS-BoldMT"/>
          <w:bCs/>
        </w:rPr>
        <w:t xml:space="preserve">. </w:t>
      </w:r>
      <w:proofErr w:type="spellStart"/>
      <w:r w:rsidRPr="00CB12D1">
        <w:rPr>
          <w:rFonts w:eastAsia="TimesNewRomanPS-BoldMT"/>
          <w:bCs/>
        </w:rPr>
        <w:t>Др</w:t>
      </w:r>
      <w:proofErr w:type="spellEnd"/>
      <w:r w:rsidRPr="00CB12D1">
        <w:rPr>
          <w:rFonts w:eastAsia="TimesNewRomanPS-BoldMT"/>
          <w:bCs/>
        </w:rPr>
        <w:t xml:space="preserve"> </w:t>
      </w:r>
      <w:proofErr w:type="spellStart"/>
      <w:r w:rsidRPr="00CB12D1">
        <w:rPr>
          <w:rFonts w:eastAsia="TimesNewRomanPS-BoldMT"/>
          <w:bCs/>
        </w:rPr>
        <w:t>Витомир</w:t>
      </w:r>
      <w:proofErr w:type="spellEnd"/>
      <w:r w:rsidRPr="00CB12D1">
        <w:rPr>
          <w:rFonts w:eastAsia="TimesNewRomanPS-BoldMT"/>
          <w:bCs/>
        </w:rPr>
        <w:t xml:space="preserve"> </w:t>
      </w:r>
      <w:proofErr w:type="spellStart"/>
      <w:r w:rsidRPr="00CB12D1">
        <w:rPr>
          <w:rFonts w:eastAsia="TimesNewRomanPS-BoldMT"/>
          <w:bCs/>
        </w:rPr>
        <w:t>Константиновић</w:t>
      </w:r>
      <w:proofErr w:type="spellEnd"/>
      <w:r w:rsidRPr="00CB12D1">
        <w:rPr>
          <w:rFonts w:eastAsia="TimesNewRomanPS-BoldMT"/>
          <w:bCs/>
        </w:rPr>
        <w:t xml:space="preserve"> </w:t>
      </w:r>
    </w:p>
    <w:p w14:paraId="000A156C" w14:textId="77777777" w:rsidR="00B5587B" w:rsidRDefault="00B5587B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  <w:proofErr w:type="spellStart"/>
      <w:r>
        <w:rPr>
          <w:rFonts w:eastAsia="TimesNewRomanPS-BoldMT"/>
          <w:bCs/>
        </w:rPr>
        <w:t>Клиника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за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максилофацијалну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хирургију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Стоматолошки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факултет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Универзитет</w:t>
      </w:r>
      <w:proofErr w:type="spellEnd"/>
      <w:r>
        <w:rPr>
          <w:rFonts w:eastAsia="TimesNewRomanPS-BoldMT"/>
          <w:bCs/>
        </w:rPr>
        <w:t xml:space="preserve"> у </w:t>
      </w:r>
      <w:proofErr w:type="spellStart"/>
      <w:r>
        <w:rPr>
          <w:rFonts w:eastAsia="TimesNewRomanPS-BoldMT"/>
          <w:bCs/>
        </w:rPr>
        <w:t>Београду</w:t>
      </w:r>
      <w:proofErr w:type="spellEnd"/>
      <w:r>
        <w:rPr>
          <w:rFonts w:eastAsia="TimesNewRomanPS-BoldMT"/>
          <w:bCs/>
        </w:rPr>
        <w:t xml:space="preserve"> </w:t>
      </w:r>
    </w:p>
    <w:p w14:paraId="1DE46F1B" w14:textId="77777777" w:rsidR="00B5587B" w:rsidRDefault="00B5587B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</w:p>
    <w:p w14:paraId="5F87325A" w14:textId="77777777" w:rsidR="00B5587B" w:rsidRDefault="00B5587B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</w:p>
    <w:p w14:paraId="60A3A27A" w14:textId="77777777" w:rsidR="00CB12D1" w:rsidRPr="00CB12D1" w:rsidRDefault="00CB12D1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</w:p>
    <w:p w14:paraId="009CFEDC" w14:textId="77777777" w:rsidR="00CB12D1" w:rsidRDefault="00CB12D1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  <w:proofErr w:type="spellStart"/>
      <w:r w:rsidRPr="00CB12D1">
        <w:rPr>
          <w:rFonts w:eastAsia="TimesNewRomanPS-BoldMT"/>
          <w:bCs/>
        </w:rPr>
        <w:t>Проф</w:t>
      </w:r>
      <w:proofErr w:type="spellEnd"/>
      <w:r w:rsidRPr="00CB12D1">
        <w:rPr>
          <w:rFonts w:eastAsia="TimesNewRomanPS-BoldMT"/>
          <w:bCs/>
        </w:rPr>
        <w:t xml:space="preserve">. </w:t>
      </w:r>
      <w:proofErr w:type="spellStart"/>
      <w:r w:rsidRPr="00CB12D1">
        <w:rPr>
          <w:rFonts w:eastAsia="TimesNewRomanPS-BoldMT"/>
          <w:bCs/>
        </w:rPr>
        <w:t>Др</w:t>
      </w:r>
      <w:proofErr w:type="spellEnd"/>
      <w:r w:rsidRPr="00CB12D1">
        <w:rPr>
          <w:rFonts w:eastAsia="TimesNewRomanPS-BoldMT"/>
          <w:bCs/>
        </w:rPr>
        <w:t xml:space="preserve"> </w:t>
      </w:r>
      <w:proofErr w:type="spellStart"/>
      <w:r w:rsidRPr="00CB12D1">
        <w:rPr>
          <w:rFonts w:eastAsia="TimesNewRomanPS-BoldMT"/>
          <w:bCs/>
        </w:rPr>
        <w:t>Дубравка</w:t>
      </w:r>
      <w:proofErr w:type="spellEnd"/>
      <w:r w:rsidRPr="00CB12D1">
        <w:rPr>
          <w:rFonts w:eastAsia="TimesNewRomanPS-BoldMT"/>
          <w:bCs/>
        </w:rPr>
        <w:t xml:space="preserve"> </w:t>
      </w:r>
      <w:proofErr w:type="spellStart"/>
      <w:r w:rsidRPr="00CB12D1">
        <w:rPr>
          <w:rFonts w:eastAsia="TimesNewRomanPS-BoldMT"/>
          <w:bCs/>
        </w:rPr>
        <w:t>Марковић</w:t>
      </w:r>
      <w:proofErr w:type="spellEnd"/>
      <w:r w:rsidRPr="00CB12D1">
        <w:rPr>
          <w:rFonts w:eastAsia="TimesNewRomanPS-BoldMT"/>
          <w:bCs/>
        </w:rPr>
        <w:t xml:space="preserve"> </w:t>
      </w:r>
    </w:p>
    <w:p w14:paraId="21E9FDEA" w14:textId="77777777" w:rsidR="00B5587B" w:rsidRPr="00CB12D1" w:rsidRDefault="00B5587B" w:rsidP="00266757">
      <w:pPr>
        <w:autoSpaceDE w:val="0"/>
        <w:autoSpaceDN w:val="0"/>
        <w:adjustRightInd w:val="0"/>
        <w:jc w:val="right"/>
        <w:rPr>
          <w:rFonts w:eastAsia="TimesNewRomanPS-BoldMT"/>
          <w:bCs/>
        </w:rPr>
      </w:pPr>
      <w:proofErr w:type="spellStart"/>
      <w:r>
        <w:rPr>
          <w:rFonts w:eastAsia="TimesNewRomanPS-BoldMT"/>
          <w:bCs/>
        </w:rPr>
        <w:t>Клиника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за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proofErr w:type="gramStart"/>
      <w:r>
        <w:rPr>
          <w:rFonts w:eastAsia="TimesNewRomanPS-BoldMT"/>
          <w:bCs/>
        </w:rPr>
        <w:t>стоматологију</w:t>
      </w:r>
      <w:proofErr w:type="spellEnd"/>
      <w:r>
        <w:rPr>
          <w:rFonts w:eastAsia="TimesNewRomanPS-BoldMT"/>
          <w:bCs/>
        </w:rPr>
        <w:t xml:space="preserve">  </w:t>
      </w:r>
      <w:proofErr w:type="spellStart"/>
      <w:r>
        <w:rPr>
          <w:rFonts w:eastAsia="TimesNewRomanPS-BoldMT"/>
          <w:bCs/>
        </w:rPr>
        <w:t>Медицински</w:t>
      </w:r>
      <w:proofErr w:type="spellEnd"/>
      <w:proofErr w:type="gram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факултет</w:t>
      </w:r>
      <w:proofErr w:type="spellEnd"/>
      <w:r>
        <w:rPr>
          <w:rFonts w:eastAsia="TimesNewRomanPS-BoldMT"/>
          <w:bCs/>
        </w:rPr>
        <w:t xml:space="preserve"> у </w:t>
      </w:r>
      <w:proofErr w:type="spellStart"/>
      <w:r>
        <w:rPr>
          <w:rFonts w:eastAsia="TimesNewRomanPS-BoldMT"/>
          <w:bCs/>
        </w:rPr>
        <w:t>Новом</w:t>
      </w:r>
      <w:proofErr w:type="spellEnd"/>
      <w:r>
        <w:rPr>
          <w:rFonts w:eastAsia="TimesNewRomanPS-BoldMT"/>
          <w:bCs/>
        </w:rPr>
        <w:t xml:space="preserve"> </w:t>
      </w:r>
      <w:proofErr w:type="spellStart"/>
      <w:r>
        <w:rPr>
          <w:rFonts w:eastAsia="TimesNewRomanPS-BoldMT"/>
          <w:bCs/>
        </w:rPr>
        <w:t>саду</w:t>
      </w:r>
      <w:proofErr w:type="spellEnd"/>
      <w:r>
        <w:rPr>
          <w:rFonts w:eastAsia="TimesNewRomanPS-BoldMT"/>
          <w:bCs/>
        </w:rPr>
        <w:t xml:space="preserve"> </w:t>
      </w:r>
    </w:p>
    <w:sectPr w:rsidR="00B5587B" w:rsidRPr="00CB12D1" w:rsidSect="00247C81">
      <w:pgSz w:w="11900" w:h="16840"/>
      <w:pgMar w:top="1076" w:right="1029" w:bottom="754" w:left="10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765C" w14:textId="77777777" w:rsidR="00411AFA" w:rsidRDefault="00411AFA" w:rsidP="00AF50FF">
      <w:r>
        <w:separator/>
      </w:r>
    </w:p>
  </w:endnote>
  <w:endnote w:type="continuationSeparator" w:id="0">
    <w:p w14:paraId="055D302A" w14:textId="77777777" w:rsidR="00411AFA" w:rsidRDefault="00411AFA" w:rsidP="00AF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1A4D" w14:textId="77777777" w:rsidR="00411AFA" w:rsidRDefault="00411AFA" w:rsidP="00AF50FF">
      <w:r>
        <w:separator/>
      </w:r>
    </w:p>
  </w:footnote>
  <w:footnote w:type="continuationSeparator" w:id="0">
    <w:p w14:paraId="35016886" w14:textId="77777777" w:rsidR="00411AFA" w:rsidRDefault="00411AFA" w:rsidP="00AF5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" w15:restartNumberingAfterBreak="0">
    <w:nsid w:val="018E54BE"/>
    <w:multiLevelType w:val="hybridMultilevel"/>
    <w:tmpl w:val="A35E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46E5A"/>
    <w:multiLevelType w:val="hybridMultilevel"/>
    <w:tmpl w:val="7AE2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700253"/>
    <w:multiLevelType w:val="multilevel"/>
    <w:tmpl w:val="83EA43B0"/>
    <w:styleLink w:val="CurrentList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0AE93546"/>
    <w:multiLevelType w:val="hybridMultilevel"/>
    <w:tmpl w:val="0392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6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B169C5"/>
    <w:multiLevelType w:val="hybridMultilevel"/>
    <w:tmpl w:val="0E764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96A97"/>
    <w:multiLevelType w:val="hybridMultilevel"/>
    <w:tmpl w:val="F20C4C12"/>
    <w:lvl w:ilvl="0" w:tplc="8432EEE8">
      <w:numFmt w:val="bullet"/>
      <w:lvlText w:val="-"/>
      <w:lvlJc w:val="left"/>
      <w:pPr>
        <w:ind w:left="717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4B81324"/>
    <w:multiLevelType w:val="hybridMultilevel"/>
    <w:tmpl w:val="15B66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543A2"/>
    <w:multiLevelType w:val="multilevel"/>
    <w:tmpl w:val="D8D63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681B12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750B8F"/>
    <w:multiLevelType w:val="hybridMultilevel"/>
    <w:tmpl w:val="5EEE5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DB35B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3" w15:restartNumberingAfterBreak="0">
    <w:nsid w:val="1CB86FAC"/>
    <w:multiLevelType w:val="multilevel"/>
    <w:tmpl w:val="EE06E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2A6718E"/>
    <w:multiLevelType w:val="hybridMultilevel"/>
    <w:tmpl w:val="5DF03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9265A7"/>
    <w:multiLevelType w:val="hybridMultilevel"/>
    <w:tmpl w:val="1764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619C7"/>
    <w:multiLevelType w:val="hybridMultilevel"/>
    <w:tmpl w:val="550C1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2E35C1"/>
    <w:multiLevelType w:val="multilevel"/>
    <w:tmpl w:val="9FA4C62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8" w15:restartNumberingAfterBreak="0">
    <w:nsid w:val="28DA6E93"/>
    <w:multiLevelType w:val="multilevel"/>
    <w:tmpl w:val="9FA4C62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9" w15:restartNumberingAfterBreak="0">
    <w:nsid w:val="2D7F17AA"/>
    <w:multiLevelType w:val="hybridMultilevel"/>
    <w:tmpl w:val="052E1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303659"/>
    <w:multiLevelType w:val="multilevel"/>
    <w:tmpl w:val="B0040EC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EF8095A"/>
    <w:multiLevelType w:val="hybridMultilevel"/>
    <w:tmpl w:val="C45C7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CC07A2"/>
    <w:multiLevelType w:val="multilevel"/>
    <w:tmpl w:val="16E6F0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062E7A"/>
    <w:multiLevelType w:val="hybridMultilevel"/>
    <w:tmpl w:val="89FE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76765"/>
    <w:multiLevelType w:val="multilevel"/>
    <w:tmpl w:val="0409001F"/>
    <w:styleLink w:val="CurrentList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7847241"/>
    <w:multiLevelType w:val="multilevel"/>
    <w:tmpl w:val="02E449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454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27" w15:restartNumberingAfterBreak="0">
    <w:nsid w:val="3B350E6D"/>
    <w:multiLevelType w:val="hybridMultilevel"/>
    <w:tmpl w:val="1B4E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412B4"/>
    <w:multiLevelType w:val="multilevel"/>
    <w:tmpl w:val="773CDD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0E5077"/>
    <w:multiLevelType w:val="hybridMultilevel"/>
    <w:tmpl w:val="331AE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222EFF"/>
    <w:multiLevelType w:val="hybridMultilevel"/>
    <w:tmpl w:val="6068F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B8658C"/>
    <w:multiLevelType w:val="hybridMultilevel"/>
    <w:tmpl w:val="07AA7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766845"/>
    <w:multiLevelType w:val="multilevel"/>
    <w:tmpl w:val="DB889C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4E636FE3"/>
    <w:multiLevelType w:val="multilevel"/>
    <w:tmpl w:val="4914E2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4F2B12"/>
    <w:multiLevelType w:val="hybridMultilevel"/>
    <w:tmpl w:val="12882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338B7"/>
    <w:multiLevelType w:val="hybridMultilevel"/>
    <w:tmpl w:val="FD4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6B152E"/>
    <w:multiLevelType w:val="hybridMultilevel"/>
    <w:tmpl w:val="78EC6E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C42757"/>
    <w:multiLevelType w:val="hybridMultilevel"/>
    <w:tmpl w:val="E4E60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3337CD"/>
    <w:multiLevelType w:val="hybridMultilevel"/>
    <w:tmpl w:val="03704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2E2A7A"/>
    <w:multiLevelType w:val="multilevel"/>
    <w:tmpl w:val="F62ED5A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001B1"/>
    <w:multiLevelType w:val="hybridMultilevel"/>
    <w:tmpl w:val="360A9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580D79"/>
    <w:multiLevelType w:val="hybridMultilevel"/>
    <w:tmpl w:val="3CDACB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FEA6087"/>
    <w:multiLevelType w:val="multilevel"/>
    <w:tmpl w:val="72E8A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3" w15:restartNumberingAfterBreak="0">
    <w:nsid w:val="653A2A63"/>
    <w:multiLevelType w:val="hybridMultilevel"/>
    <w:tmpl w:val="46A2411C"/>
    <w:lvl w:ilvl="0" w:tplc="6B0AF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121A44"/>
    <w:multiLevelType w:val="multilevel"/>
    <w:tmpl w:val="9C921D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6F2645B6"/>
    <w:multiLevelType w:val="hybridMultilevel"/>
    <w:tmpl w:val="398C2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230BBF"/>
    <w:multiLevelType w:val="hybridMultilevel"/>
    <w:tmpl w:val="7C02E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8532F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E24E2C"/>
    <w:multiLevelType w:val="multilevel"/>
    <w:tmpl w:val="51B2B2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3300569">
    <w:abstractNumId w:val="0"/>
  </w:num>
  <w:num w:numId="2" w16cid:durableId="1437213138">
    <w:abstractNumId w:val="26"/>
  </w:num>
  <w:num w:numId="3" w16cid:durableId="1088888835">
    <w:abstractNumId w:val="28"/>
  </w:num>
  <w:num w:numId="4" w16cid:durableId="334768228">
    <w:abstractNumId w:val="40"/>
  </w:num>
  <w:num w:numId="5" w16cid:durableId="848329340">
    <w:abstractNumId w:val="11"/>
  </w:num>
  <w:num w:numId="6" w16cid:durableId="568808275">
    <w:abstractNumId w:val="37"/>
  </w:num>
  <w:num w:numId="7" w16cid:durableId="972559944">
    <w:abstractNumId w:val="16"/>
  </w:num>
  <w:num w:numId="8" w16cid:durableId="1095705833">
    <w:abstractNumId w:val="12"/>
  </w:num>
  <w:num w:numId="9" w16cid:durableId="32123371">
    <w:abstractNumId w:val="15"/>
  </w:num>
  <w:num w:numId="10" w16cid:durableId="1433746651">
    <w:abstractNumId w:val="35"/>
  </w:num>
  <w:num w:numId="11" w16cid:durableId="734090751">
    <w:abstractNumId w:val="22"/>
  </w:num>
  <w:num w:numId="12" w16cid:durableId="2042438459">
    <w:abstractNumId w:val="33"/>
  </w:num>
  <w:num w:numId="13" w16cid:durableId="698890793">
    <w:abstractNumId w:val="30"/>
  </w:num>
  <w:num w:numId="14" w16cid:durableId="518616590">
    <w:abstractNumId w:val="8"/>
  </w:num>
  <w:num w:numId="15" w16cid:durableId="1725790451">
    <w:abstractNumId w:val="2"/>
  </w:num>
  <w:num w:numId="16" w16cid:durableId="372965949">
    <w:abstractNumId w:val="23"/>
  </w:num>
  <w:num w:numId="17" w16cid:durableId="688677551">
    <w:abstractNumId w:val="34"/>
  </w:num>
  <w:num w:numId="18" w16cid:durableId="1352027141">
    <w:abstractNumId w:val="29"/>
  </w:num>
  <w:num w:numId="19" w16cid:durableId="710418162">
    <w:abstractNumId w:val="27"/>
  </w:num>
  <w:num w:numId="20" w16cid:durableId="1427651626">
    <w:abstractNumId w:val="6"/>
  </w:num>
  <w:num w:numId="21" w16cid:durableId="538667426">
    <w:abstractNumId w:val="31"/>
  </w:num>
  <w:num w:numId="22" w16cid:durableId="1249659505">
    <w:abstractNumId w:val="19"/>
  </w:num>
  <w:num w:numId="23" w16cid:durableId="1996294334">
    <w:abstractNumId w:val="14"/>
  </w:num>
  <w:num w:numId="24" w16cid:durableId="1712073808">
    <w:abstractNumId w:val="48"/>
  </w:num>
  <w:num w:numId="25" w16cid:durableId="1398673784">
    <w:abstractNumId w:val="25"/>
  </w:num>
  <w:num w:numId="26" w16cid:durableId="158620579">
    <w:abstractNumId w:val="4"/>
  </w:num>
  <w:num w:numId="27" w16cid:durableId="651132065">
    <w:abstractNumId w:val="21"/>
  </w:num>
  <w:num w:numId="28" w16cid:durableId="807746597">
    <w:abstractNumId w:val="9"/>
  </w:num>
  <w:num w:numId="29" w16cid:durableId="1952082251">
    <w:abstractNumId w:val="5"/>
  </w:num>
  <w:num w:numId="30" w16cid:durableId="354307516">
    <w:abstractNumId w:val="46"/>
  </w:num>
  <w:num w:numId="31" w16cid:durableId="1026372097">
    <w:abstractNumId w:val="45"/>
  </w:num>
  <w:num w:numId="32" w16cid:durableId="490758581">
    <w:abstractNumId w:val="41"/>
  </w:num>
  <w:num w:numId="33" w16cid:durableId="1596749891">
    <w:abstractNumId w:val="38"/>
  </w:num>
  <w:num w:numId="34" w16cid:durableId="36008233">
    <w:abstractNumId w:val="36"/>
  </w:num>
  <w:num w:numId="35" w16cid:durableId="632558954">
    <w:abstractNumId w:val="43"/>
  </w:num>
  <w:num w:numId="36" w16cid:durableId="1350375980">
    <w:abstractNumId w:val="47"/>
  </w:num>
  <w:num w:numId="37" w16cid:durableId="356858987">
    <w:abstractNumId w:val="39"/>
  </w:num>
  <w:num w:numId="38" w16cid:durableId="580985206">
    <w:abstractNumId w:val="3"/>
  </w:num>
  <w:num w:numId="39" w16cid:durableId="1073507020">
    <w:abstractNumId w:val="10"/>
  </w:num>
  <w:num w:numId="40" w16cid:durableId="144931801">
    <w:abstractNumId w:val="20"/>
  </w:num>
  <w:num w:numId="41" w16cid:durableId="287441982">
    <w:abstractNumId w:val="24"/>
  </w:num>
  <w:num w:numId="42" w16cid:durableId="716201780">
    <w:abstractNumId w:val="1"/>
  </w:num>
  <w:num w:numId="43" w16cid:durableId="1367414548">
    <w:abstractNumId w:val="7"/>
  </w:num>
  <w:num w:numId="44" w16cid:durableId="1436091651">
    <w:abstractNumId w:val="4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69749357">
    <w:abstractNumId w:val="32"/>
  </w:num>
  <w:num w:numId="46" w16cid:durableId="8147044">
    <w:abstractNumId w:val="13"/>
  </w:num>
  <w:num w:numId="47" w16cid:durableId="1323511884">
    <w:abstractNumId w:val="44"/>
  </w:num>
  <w:num w:numId="48" w16cid:durableId="1614941998">
    <w:abstractNumId w:val="18"/>
  </w:num>
  <w:num w:numId="49" w16cid:durableId="3271010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1A"/>
    <w:rsid w:val="000128BE"/>
    <w:rsid w:val="00013CFB"/>
    <w:rsid w:val="00034471"/>
    <w:rsid w:val="00043FF0"/>
    <w:rsid w:val="000450FA"/>
    <w:rsid w:val="00045998"/>
    <w:rsid w:val="00046556"/>
    <w:rsid w:val="00052556"/>
    <w:rsid w:val="000550FA"/>
    <w:rsid w:val="000564E9"/>
    <w:rsid w:val="000714D6"/>
    <w:rsid w:val="00087D82"/>
    <w:rsid w:val="00090F1D"/>
    <w:rsid w:val="000A1401"/>
    <w:rsid w:val="000A3537"/>
    <w:rsid w:val="000C1E77"/>
    <w:rsid w:val="000C3FB7"/>
    <w:rsid w:val="000D4636"/>
    <w:rsid w:val="000D71B0"/>
    <w:rsid w:val="000E014A"/>
    <w:rsid w:val="000E03D5"/>
    <w:rsid w:val="000E2778"/>
    <w:rsid w:val="000E527C"/>
    <w:rsid w:val="000E6048"/>
    <w:rsid w:val="000F03CD"/>
    <w:rsid w:val="000F3FEB"/>
    <w:rsid w:val="000F7664"/>
    <w:rsid w:val="00101E67"/>
    <w:rsid w:val="001047F0"/>
    <w:rsid w:val="00116BC2"/>
    <w:rsid w:val="00122AE8"/>
    <w:rsid w:val="00123B26"/>
    <w:rsid w:val="001270F8"/>
    <w:rsid w:val="00127B53"/>
    <w:rsid w:val="001351AA"/>
    <w:rsid w:val="00137D90"/>
    <w:rsid w:val="00141750"/>
    <w:rsid w:val="00146685"/>
    <w:rsid w:val="0015253F"/>
    <w:rsid w:val="0015513D"/>
    <w:rsid w:val="00163B9C"/>
    <w:rsid w:val="001670B3"/>
    <w:rsid w:val="00175731"/>
    <w:rsid w:val="00186348"/>
    <w:rsid w:val="001C62A4"/>
    <w:rsid w:val="001D424C"/>
    <w:rsid w:val="001D4890"/>
    <w:rsid w:val="001E03A9"/>
    <w:rsid w:val="001E2A64"/>
    <w:rsid w:val="001E2FC5"/>
    <w:rsid w:val="001E3CD5"/>
    <w:rsid w:val="001E4DA5"/>
    <w:rsid w:val="001F0F68"/>
    <w:rsid w:val="001F6B2B"/>
    <w:rsid w:val="001F7CA8"/>
    <w:rsid w:val="00201D7A"/>
    <w:rsid w:val="0020237C"/>
    <w:rsid w:val="002224A6"/>
    <w:rsid w:val="0023243C"/>
    <w:rsid w:val="00233CE5"/>
    <w:rsid w:val="00235969"/>
    <w:rsid w:val="002370E9"/>
    <w:rsid w:val="002378A8"/>
    <w:rsid w:val="00240AF5"/>
    <w:rsid w:val="00245759"/>
    <w:rsid w:val="00247C81"/>
    <w:rsid w:val="00250B7B"/>
    <w:rsid w:val="00260DC7"/>
    <w:rsid w:val="00262CB0"/>
    <w:rsid w:val="002637F3"/>
    <w:rsid w:val="002650A6"/>
    <w:rsid w:val="00266757"/>
    <w:rsid w:val="002755E4"/>
    <w:rsid w:val="00281D62"/>
    <w:rsid w:val="00282015"/>
    <w:rsid w:val="00285BF3"/>
    <w:rsid w:val="00287EAD"/>
    <w:rsid w:val="002A030C"/>
    <w:rsid w:val="002D194B"/>
    <w:rsid w:val="002E79D4"/>
    <w:rsid w:val="002F14C5"/>
    <w:rsid w:val="002F2A84"/>
    <w:rsid w:val="0030468C"/>
    <w:rsid w:val="00315BEE"/>
    <w:rsid w:val="00320129"/>
    <w:rsid w:val="00324E86"/>
    <w:rsid w:val="00325596"/>
    <w:rsid w:val="0033226F"/>
    <w:rsid w:val="003377D5"/>
    <w:rsid w:val="00347061"/>
    <w:rsid w:val="003539EC"/>
    <w:rsid w:val="00364A77"/>
    <w:rsid w:val="003729C2"/>
    <w:rsid w:val="0038118E"/>
    <w:rsid w:val="00382474"/>
    <w:rsid w:val="00382856"/>
    <w:rsid w:val="0039184C"/>
    <w:rsid w:val="00392D25"/>
    <w:rsid w:val="003A0258"/>
    <w:rsid w:val="003A7687"/>
    <w:rsid w:val="003B1285"/>
    <w:rsid w:val="003B4D69"/>
    <w:rsid w:val="003C45A6"/>
    <w:rsid w:val="003D0CEA"/>
    <w:rsid w:val="003D31CB"/>
    <w:rsid w:val="003D3873"/>
    <w:rsid w:val="003D41A3"/>
    <w:rsid w:val="003D769F"/>
    <w:rsid w:val="003F017B"/>
    <w:rsid w:val="0040063E"/>
    <w:rsid w:val="00400FB9"/>
    <w:rsid w:val="00407B28"/>
    <w:rsid w:val="004117CE"/>
    <w:rsid w:val="00411AFA"/>
    <w:rsid w:val="00411DCB"/>
    <w:rsid w:val="004201A4"/>
    <w:rsid w:val="00422EA7"/>
    <w:rsid w:val="004313E6"/>
    <w:rsid w:val="00436443"/>
    <w:rsid w:val="00441EEB"/>
    <w:rsid w:val="004441CF"/>
    <w:rsid w:val="00446AF6"/>
    <w:rsid w:val="0045099B"/>
    <w:rsid w:val="004617C9"/>
    <w:rsid w:val="00461E25"/>
    <w:rsid w:val="004653AC"/>
    <w:rsid w:val="00467124"/>
    <w:rsid w:val="004763B3"/>
    <w:rsid w:val="00482631"/>
    <w:rsid w:val="0049501A"/>
    <w:rsid w:val="0049551C"/>
    <w:rsid w:val="004A3720"/>
    <w:rsid w:val="004B41C4"/>
    <w:rsid w:val="004B7487"/>
    <w:rsid w:val="004C3AA6"/>
    <w:rsid w:val="004D38D7"/>
    <w:rsid w:val="004D7058"/>
    <w:rsid w:val="004E2D1C"/>
    <w:rsid w:val="004F1020"/>
    <w:rsid w:val="004F30AD"/>
    <w:rsid w:val="004F7B68"/>
    <w:rsid w:val="00503C33"/>
    <w:rsid w:val="00511B15"/>
    <w:rsid w:val="00517F50"/>
    <w:rsid w:val="005242DA"/>
    <w:rsid w:val="005250E8"/>
    <w:rsid w:val="005273E6"/>
    <w:rsid w:val="00540190"/>
    <w:rsid w:val="00540702"/>
    <w:rsid w:val="00547325"/>
    <w:rsid w:val="00560C47"/>
    <w:rsid w:val="00583C6E"/>
    <w:rsid w:val="005A1AA6"/>
    <w:rsid w:val="005A3587"/>
    <w:rsid w:val="005A3CC6"/>
    <w:rsid w:val="005A5EEE"/>
    <w:rsid w:val="005B15CF"/>
    <w:rsid w:val="005B1AED"/>
    <w:rsid w:val="005B7078"/>
    <w:rsid w:val="005B7780"/>
    <w:rsid w:val="005D153B"/>
    <w:rsid w:val="005D4C53"/>
    <w:rsid w:val="005D61AA"/>
    <w:rsid w:val="005E1CF4"/>
    <w:rsid w:val="005E5257"/>
    <w:rsid w:val="005E6610"/>
    <w:rsid w:val="005F7C68"/>
    <w:rsid w:val="0060139B"/>
    <w:rsid w:val="006018D8"/>
    <w:rsid w:val="00602311"/>
    <w:rsid w:val="00603B15"/>
    <w:rsid w:val="006077C5"/>
    <w:rsid w:val="00610125"/>
    <w:rsid w:val="006159C3"/>
    <w:rsid w:val="00615A45"/>
    <w:rsid w:val="0062419A"/>
    <w:rsid w:val="00626951"/>
    <w:rsid w:val="0062738B"/>
    <w:rsid w:val="00627690"/>
    <w:rsid w:val="00632E43"/>
    <w:rsid w:val="006336C8"/>
    <w:rsid w:val="0063680D"/>
    <w:rsid w:val="00652BAA"/>
    <w:rsid w:val="00653603"/>
    <w:rsid w:val="00661BEB"/>
    <w:rsid w:val="006653B4"/>
    <w:rsid w:val="00676D08"/>
    <w:rsid w:val="0068075B"/>
    <w:rsid w:val="0068611B"/>
    <w:rsid w:val="00687DAA"/>
    <w:rsid w:val="00692CC7"/>
    <w:rsid w:val="00694E4D"/>
    <w:rsid w:val="006A4DD2"/>
    <w:rsid w:val="006A58C5"/>
    <w:rsid w:val="006B0D39"/>
    <w:rsid w:val="006B5D17"/>
    <w:rsid w:val="006B7DA5"/>
    <w:rsid w:val="006D40EF"/>
    <w:rsid w:val="006D460A"/>
    <w:rsid w:val="006D7B44"/>
    <w:rsid w:val="006E0426"/>
    <w:rsid w:val="006E5229"/>
    <w:rsid w:val="006E542E"/>
    <w:rsid w:val="00700B5F"/>
    <w:rsid w:val="0070311B"/>
    <w:rsid w:val="007037B6"/>
    <w:rsid w:val="0070466A"/>
    <w:rsid w:val="0070583B"/>
    <w:rsid w:val="00713AD3"/>
    <w:rsid w:val="00716433"/>
    <w:rsid w:val="00716CAB"/>
    <w:rsid w:val="00723913"/>
    <w:rsid w:val="007246B1"/>
    <w:rsid w:val="00725780"/>
    <w:rsid w:val="007329FB"/>
    <w:rsid w:val="00752914"/>
    <w:rsid w:val="007540F6"/>
    <w:rsid w:val="0075527C"/>
    <w:rsid w:val="0075649D"/>
    <w:rsid w:val="00762F0F"/>
    <w:rsid w:val="00765036"/>
    <w:rsid w:val="007734D9"/>
    <w:rsid w:val="0077578E"/>
    <w:rsid w:val="00780FE7"/>
    <w:rsid w:val="00795A0E"/>
    <w:rsid w:val="007A35D9"/>
    <w:rsid w:val="007B1B9C"/>
    <w:rsid w:val="007C783F"/>
    <w:rsid w:val="007D1AC5"/>
    <w:rsid w:val="007D2268"/>
    <w:rsid w:val="007D7820"/>
    <w:rsid w:val="007E7F4C"/>
    <w:rsid w:val="00801D1F"/>
    <w:rsid w:val="008055C7"/>
    <w:rsid w:val="00806C46"/>
    <w:rsid w:val="00813C07"/>
    <w:rsid w:val="00817682"/>
    <w:rsid w:val="00822B87"/>
    <w:rsid w:val="00830509"/>
    <w:rsid w:val="00831EB9"/>
    <w:rsid w:val="00840F06"/>
    <w:rsid w:val="00846D41"/>
    <w:rsid w:val="00852345"/>
    <w:rsid w:val="00855031"/>
    <w:rsid w:val="00861FBA"/>
    <w:rsid w:val="00865DFB"/>
    <w:rsid w:val="00865F21"/>
    <w:rsid w:val="00871485"/>
    <w:rsid w:val="008716C6"/>
    <w:rsid w:val="00872992"/>
    <w:rsid w:val="00876C72"/>
    <w:rsid w:val="008848E1"/>
    <w:rsid w:val="0089280F"/>
    <w:rsid w:val="008936F8"/>
    <w:rsid w:val="008A4422"/>
    <w:rsid w:val="008A641E"/>
    <w:rsid w:val="008A6703"/>
    <w:rsid w:val="008A7FAD"/>
    <w:rsid w:val="008B032C"/>
    <w:rsid w:val="008C73D4"/>
    <w:rsid w:val="008C7819"/>
    <w:rsid w:val="008D371F"/>
    <w:rsid w:val="008D4F18"/>
    <w:rsid w:val="008E395B"/>
    <w:rsid w:val="00902176"/>
    <w:rsid w:val="00903016"/>
    <w:rsid w:val="00904D57"/>
    <w:rsid w:val="009054AB"/>
    <w:rsid w:val="009153D9"/>
    <w:rsid w:val="00916F10"/>
    <w:rsid w:val="009179F9"/>
    <w:rsid w:val="009203A9"/>
    <w:rsid w:val="00920F3F"/>
    <w:rsid w:val="00931FA6"/>
    <w:rsid w:val="0093246C"/>
    <w:rsid w:val="00933E6A"/>
    <w:rsid w:val="00935708"/>
    <w:rsid w:val="00963D37"/>
    <w:rsid w:val="009647F3"/>
    <w:rsid w:val="00964ECC"/>
    <w:rsid w:val="00965C17"/>
    <w:rsid w:val="0096701B"/>
    <w:rsid w:val="009760A6"/>
    <w:rsid w:val="00980406"/>
    <w:rsid w:val="009815A7"/>
    <w:rsid w:val="00981F39"/>
    <w:rsid w:val="009831C3"/>
    <w:rsid w:val="00992FBB"/>
    <w:rsid w:val="00997C37"/>
    <w:rsid w:val="009A12C7"/>
    <w:rsid w:val="009A132A"/>
    <w:rsid w:val="009B1907"/>
    <w:rsid w:val="009B5A38"/>
    <w:rsid w:val="009C00F9"/>
    <w:rsid w:val="009C39DD"/>
    <w:rsid w:val="009D053E"/>
    <w:rsid w:val="009D34C6"/>
    <w:rsid w:val="009E4C24"/>
    <w:rsid w:val="009F1B5D"/>
    <w:rsid w:val="009F376C"/>
    <w:rsid w:val="009F4928"/>
    <w:rsid w:val="00A04C87"/>
    <w:rsid w:val="00A21943"/>
    <w:rsid w:val="00A23A02"/>
    <w:rsid w:val="00A33694"/>
    <w:rsid w:val="00A35BA2"/>
    <w:rsid w:val="00A43637"/>
    <w:rsid w:val="00A46F50"/>
    <w:rsid w:val="00A47B9D"/>
    <w:rsid w:val="00A510C7"/>
    <w:rsid w:val="00A534F9"/>
    <w:rsid w:val="00A5549A"/>
    <w:rsid w:val="00A56649"/>
    <w:rsid w:val="00A56CD4"/>
    <w:rsid w:val="00A72C0E"/>
    <w:rsid w:val="00A74615"/>
    <w:rsid w:val="00A8276D"/>
    <w:rsid w:val="00A863A6"/>
    <w:rsid w:val="00A913BB"/>
    <w:rsid w:val="00A91B91"/>
    <w:rsid w:val="00A93DE8"/>
    <w:rsid w:val="00A94049"/>
    <w:rsid w:val="00AA21C7"/>
    <w:rsid w:val="00AA7BF0"/>
    <w:rsid w:val="00AB27D4"/>
    <w:rsid w:val="00AC5574"/>
    <w:rsid w:val="00AD3934"/>
    <w:rsid w:val="00AD6376"/>
    <w:rsid w:val="00AE1A11"/>
    <w:rsid w:val="00AE65DD"/>
    <w:rsid w:val="00AE79F8"/>
    <w:rsid w:val="00AF03BF"/>
    <w:rsid w:val="00AF4134"/>
    <w:rsid w:val="00AF50FF"/>
    <w:rsid w:val="00AF5F1B"/>
    <w:rsid w:val="00B00354"/>
    <w:rsid w:val="00B04B6F"/>
    <w:rsid w:val="00B058A0"/>
    <w:rsid w:val="00B250FF"/>
    <w:rsid w:val="00B256E5"/>
    <w:rsid w:val="00B352E0"/>
    <w:rsid w:val="00B35F6F"/>
    <w:rsid w:val="00B42354"/>
    <w:rsid w:val="00B426C6"/>
    <w:rsid w:val="00B4324F"/>
    <w:rsid w:val="00B45D8D"/>
    <w:rsid w:val="00B5587B"/>
    <w:rsid w:val="00B62E0C"/>
    <w:rsid w:val="00B71159"/>
    <w:rsid w:val="00B81C1F"/>
    <w:rsid w:val="00B84B01"/>
    <w:rsid w:val="00B90964"/>
    <w:rsid w:val="00B92AEC"/>
    <w:rsid w:val="00B96182"/>
    <w:rsid w:val="00BD26CD"/>
    <w:rsid w:val="00BD6947"/>
    <w:rsid w:val="00BE0C9D"/>
    <w:rsid w:val="00BE4518"/>
    <w:rsid w:val="00BF00F2"/>
    <w:rsid w:val="00BF2A07"/>
    <w:rsid w:val="00BF7C4C"/>
    <w:rsid w:val="00C01327"/>
    <w:rsid w:val="00C04EB4"/>
    <w:rsid w:val="00C064BD"/>
    <w:rsid w:val="00C10F3D"/>
    <w:rsid w:val="00C13AC6"/>
    <w:rsid w:val="00C1555C"/>
    <w:rsid w:val="00C20218"/>
    <w:rsid w:val="00C2026A"/>
    <w:rsid w:val="00C278D1"/>
    <w:rsid w:val="00C414AE"/>
    <w:rsid w:val="00C4191B"/>
    <w:rsid w:val="00C44CB4"/>
    <w:rsid w:val="00C57652"/>
    <w:rsid w:val="00C70CCE"/>
    <w:rsid w:val="00C768A3"/>
    <w:rsid w:val="00C81134"/>
    <w:rsid w:val="00CA32E0"/>
    <w:rsid w:val="00CA45BA"/>
    <w:rsid w:val="00CB12D1"/>
    <w:rsid w:val="00CB4340"/>
    <w:rsid w:val="00CB5F1C"/>
    <w:rsid w:val="00CC0397"/>
    <w:rsid w:val="00CC3582"/>
    <w:rsid w:val="00CD0BEB"/>
    <w:rsid w:val="00CD4377"/>
    <w:rsid w:val="00CD600D"/>
    <w:rsid w:val="00CE00D5"/>
    <w:rsid w:val="00CE581A"/>
    <w:rsid w:val="00CE59F3"/>
    <w:rsid w:val="00D0149E"/>
    <w:rsid w:val="00D015F8"/>
    <w:rsid w:val="00D02C5A"/>
    <w:rsid w:val="00D03380"/>
    <w:rsid w:val="00D0721A"/>
    <w:rsid w:val="00D150C0"/>
    <w:rsid w:val="00D16521"/>
    <w:rsid w:val="00D2032B"/>
    <w:rsid w:val="00D21BC7"/>
    <w:rsid w:val="00D26581"/>
    <w:rsid w:val="00D33581"/>
    <w:rsid w:val="00D416D5"/>
    <w:rsid w:val="00D44EB8"/>
    <w:rsid w:val="00D45558"/>
    <w:rsid w:val="00D4791A"/>
    <w:rsid w:val="00D47BC6"/>
    <w:rsid w:val="00D714E5"/>
    <w:rsid w:val="00D72936"/>
    <w:rsid w:val="00D73ED1"/>
    <w:rsid w:val="00D84501"/>
    <w:rsid w:val="00D869F1"/>
    <w:rsid w:val="00D92414"/>
    <w:rsid w:val="00D950E8"/>
    <w:rsid w:val="00DA102C"/>
    <w:rsid w:val="00DA7174"/>
    <w:rsid w:val="00DB52CE"/>
    <w:rsid w:val="00DC3020"/>
    <w:rsid w:val="00DD6DA8"/>
    <w:rsid w:val="00DF2AB5"/>
    <w:rsid w:val="00E23E49"/>
    <w:rsid w:val="00E26A6E"/>
    <w:rsid w:val="00E31B32"/>
    <w:rsid w:val="00E31E26"/>
    <w:rsid w:val="00E328FC"/>
    <w:rsid w:val="00E50441"/>
    <w:rsid w:val="00E52DEC"/>
    <w:rsid w:val="00E550D3"/>
    <w:rsid w:val="00E60817"/>
    <w:rsid w:val="00E60B03"/>
    <w:rsid w:val="00E658AB"/>
    <w:rsid w:val="00E65DF3"/>
    <w:rsid w:val="00E671FB"/>
    <w:rsid w:val="00E75525"/>
    <w:rsid w:val="00E84AE3"/>
    <w:rsid w:val="00E86B95"/>
    <w:rsid w:val="00E922DB"/>
    <w:rsid w:val="00E94F21"/>
    <w:rsid w:val="00E9740B"/>
    <w:rsid w:val="00EC0DE4"/>
    <w:rsid w:val="00EC10E1"/>
    <w:rsid w:val="00EC17C2"/>
    <w:rsid w:val="00EC1913"/>
    <w:rsid w:val="00EC7972"/>
    <w:rsid w:val="00ED27F7"/>
    <w:rsid w:val="00ED32B5"/>
    <w:rsid w:val="00EE2D95"/>
    <w:rsid w:val="00F047AB"/>
    <w:rsid w:val="00F11BDF"/>
    <w:rsid w:val="00F13F83"/>
    <w:rsid w:val="00F14550"/>
    <w:rsid w:val="00F14EE2"/>
    <w:rsid w:val="00F15D76"/>
    <w:rsid w:val="00F16D1C"/>
    <w:rsid w:val="00F174DC"/>
    <w:rsid w:val="00F21A55"/>
    <w:rsid w:val="00F22AFC"/>
    <w:rsid w:val="00F238AB"/>
    <w:rsid w:val="00F31B1A"/>
    <w:rsid w:val="00F334B5"/>
    <w:rsid w:val="00F44013"/>
    <w:rsid w:val="00F45724"/>
    <w:rsid w:val="00F45B17"/>
    <w:rsid w:val="00F51A49"/>
    <w:rsid w:val="00F704CD"/>
    <w:rsid w:val="00F71DA1"/>
    <w:rsid w:val="00F72999"/>
    <w:rsid w:val="00F749A5"/>
    <w:rsid w:val="00F863EE"/>
    <w:rsid w:val="00F86E26"/>
    <w:rsid w:val="00F96527"/>
    <w:rsid w:val="00FA0C76"/>
    <w:rsid w:val="00FA19EA"/>
    <w:rsid w:val="00FA7D38"/>
    <w:rsid w:val="00FB2D4E"/>
    <w:rsid w:val="00FB3CA4"/>
    <w:rsid w:val="00FB7B25"/>
    <w:rsid w:val="00FC737D"/>
    <w:rsid w:val="00FD49E1"/>
    <w:rsid w:val="00FE0A33"/>
    <w:rsid w:val="00FE4C1F"/>
    <w:rsid w:val="00FE5DAE"/>
    <w:rsid w:val="00FF0003"/>
    <w:rsid w:val="00FF1466"/>
    <w:rsid w:val="00FF44E4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6C33F"/>
  <w15:docId w15:val="{9E4107C3-27E8-4875-98DB-709414E1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2FBB"/>
    <w:rPr>
      <w:color w:val="0000FF"/>
      <w:u w:val="single"/>
    </w:rPr>
  </w:style>
  <w:style w:type="paragraph" w:customStyle="1" w:styleId="PreformattedText">
    <w:name w:val="Preformatted Text"/>
    <w:basedOn w:val="Normal"/>
    <w:rsid w:val="00992FBB"/>
    <w:pPr>
      <w:suppressAutoHyphens/>
    </w:pPr>
    <w:rPr>
      <w:rFonts w:ascii="Courier New" w:eastAsia="MS PGothic" w:hAnsi="Courier New" w:cs="Courier New"/>
      <w:kern w:val="1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716CAB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5291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D38D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F15D76"/>
    <w:pPr>
      <w:numPr>
        <w:numId w:val="37"/>
      </w:numPr>
    </w:pPr>
  </w:style>
  <w:style w:type="numbering" w:customStyle="1" w:styleId="CurrentList2">
    <w:name w:val="Current List2"/>
    <w:uiPriority w:val="99"/>
    <w:rsid w:val="00F15D76"/>
    <w:pPr>
      <w:numPr>
        <w:numId w:val="38"/>
      </w:numPr>
    </w:pPr>
  </w:style>
  <w:style w:type="numbering" w:customStyle="1" w:styleId="CurrentList3">
    <w:name w:val="Current List3"/>
    <w:uiPriority w:val="99"/>
    <w:rsid w:val="00F15D76"/>
    <w:pPr>
      <w:numPr>
        <w:numId w:val="40"/>
      </w:numPr>
    </w:pPr>
  </w:style>
  <w:style w:type="numbering" w:customStyle="1" w:styleId="CurrentList4">
    <w:name w:val="Current List4"/>
    <w:uiPriority w:val="99"/>
    <w:rsid w:val="00F15D76"/>
    <w:pPr>
      <w:numPr>
        <w:numId w:val="4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3680D"/>
    <w:rPr>
      <w:sz w:val="24"/>
      <w:szCs w:val="24"/>
    </w:rPr>
  </w:style>
  <w:style w:type="character" w:customStyle="1" w:styleId="hwtze">
    <w:name w:val="hwtze"/>
    <w:basedOn w:val="DefaultParagraphFont"/>
    <w:rsid w:val="009B1907"/>
  </w:style>
  <w:style w:type="character" w:customStyle="1" w:styleId="rynqvb">
    <w:name w:val="rynqvb"/>
    <w:basedOn w:val="DefaultParagraphFont"/>
    <w:rsid w:val="009B1907"/>
  </w:style>
  <w:style w:type="paragraph" w:customStyle="1" w:styleId="Normal1">
    <w:name w:val="Normal1"/>
    <w:rsid w:val="000F3FEB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2">
    <w:name w:val="Normal2"/>
    <w:rsid w:val="00FD49E1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yiv8028775883rynqvb">
    <w:name w:val="yiv8028775883rynqvb"/>
    <w:basedOn w:val="DefaultParagraphFont"/>
    <w:rsid w:val="00235969"/>
  </w:style>
  <w:style w:type="character" w:customStyle="1" w:styleId="identifier">
    <w:name w:val="identifier"/>
    <w:basedOn w:val="DefaultParagraphFont"/>
    <w:rsid w:val="00F31B1A"/>
  </w:style>
  <w:style w:type="character" w:customStyle="1" w:styleId="id-label">
    <w:name w:val="id-label"/>
    <w:basedOn w:val="DefaultParagraphFont"/>
    <w:rsid w:val="00F31B1A"/>
  </w:style>
  <w:style w:type="paragraph" w:styleId="Header">
    <w:name w:val="header"/>
    <w:basedOn w:val="Normal"/>
    <w:link w:val="HeaderChar"/>
    <w:uiPriority w:val="99"/>
    <w:semiHidden/>
    <w:unhideWhenUsed/>
    <w:rsid w:val="00AF5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50F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F5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50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7/scs.0000000000012231" TargetMode="External"/><Relationship Id="rId13" Type="http://schemas.openxmlformats.org/officeDocument/2006/relationships/hyperlink" Target="https://doi.org/10.2298/SARH230823113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prosdent.2023.06.007" TargetMode="External"/><Relationship Id="rId12" Type="http://schemas.openxmlformats.org/officeDocument/2006/relationships/hyperlink" Target="https://doi.org/10.2298/SARH241125013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prosdent.2023.06.00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2298/sarh25110909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98/SARH241125013H" TargetMode="External"/><Relationship Id="rId14" Type="http://schemas.openxmlformats.org/officeDocument/2006/relationships/hyperlink" Target="https://doi.org/10.1016/j.prosdent.2020.07.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5470</Words>
  <Characters>31184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НАУЧНОМ ВЕЋУ ИНСТИТУТА ЗА ФИЗИКУ У БЕОГРАДУ</vt:lpstr>
    </vt:vector>
  </TitlesOfParts>
  <Company>IF</Company>
  <LinksUpToDate>false</LinksUpToDate>
  <CharactersWithSpaces>36581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http://www.ipb.ac.rs/docs/Uputstvo-zvanja-MOF.pdf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НАУЧНОМ ВЕЋУ ИНСТИТУТА ЗА ФИЗИКУ У БЕОГРАДУ</dc:title>
  <dc:creator>Boris</dc:creator>
  <cp:lastModifiedBy>Violeta Rastovic</cp:lastModifiedBy>
  <cp:revision>2</cp:revision>
  <cp:lastPrinted>2018-03-01T16:38:00Z</cp:lastPrinted>
  <dcterms:created xsi:type="dcterms:W3CDTF">2026-02-26T13:03:00Z</dcterms:created>
  <dcterms:modified xsi:type="dcterms:W3CDTF">2026-02-26T13:03:00Z</dcterms:modified>
</cp:coreProperties>
</file>